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52" w:rsidRPr="003F7EA2" w:rsidRDefault="00B41152">
      <w:pPr>
        <w:pStyle w:val="Title"/>
        <w:rPr>
          <w:szCs w:val="22"/>
        </w:rPr>
      </w:pPr>
      <w:bookmarkStart w:id="0" w:name="_GoBack"/>
      <w:bookmarkEnd w:id="0"/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CHURCH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IN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NEW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YORK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CITY</w:t>
      </w:r>
    </w:p>
    <w:p w:rsidR="00B41152" w:rsidRPr="003F7EA2" w:rsidRDefault="00B41152">
      <w:pPr>
        <w:pStyle w:val="Heading1"/>
        <w:rPr>
          <w:szCs w:val="22"/>
        </w:rPr>
      </w:pPr>
      <w:r w:rsidRPr="003F7EA2">
        <w:rPr>
          <w:szCs w:val="22"/>
        </w:rPr>
        <w:t>CHILDREN'S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MEETING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LESSON</w:t>
      </w:r>
    </w:p>
    <w:p w:rsidR="00B41152" w:rsidRPr="003F7EA2" w:rsidRDefault="00B41152">
      <w:pPr>
        <w:suppressAutoHyphens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DATE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: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October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7652F8">
        <w:rPr>
          <w:rFonts w:ascii="Times New Roman" w:hAnsi="Times New Roman"/>
          <w:spacing w:val="-2"/>
          <w:sz w:val="22"/>
          <w:szCs w:val="22"/>
        </w:rPr>
        <w:t>18</w:t>
      </w:r>
      <w:r w:rsidRPr="003F7EA2">
        <w:rPr>
          <w:rFonts w:ascii="Times New Roman" w:hAnsi="Times New Roman"/>
          <w:spacing w:val="-2"/>
          <w:sz w:val="22"/>
          <w:szCs w:val="22"/>
        </w:rPr>
        <w:t>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7652F8">
        <w:rPr>
          <w:rFonts w:ascii="Times New Roman" w:hAnsi="Times New Roman"/>
          <w:spacing w:val="-2"/>
          <w:sz w:val="22"/>
          <w:szCs w:val="22"/>
        </w:rPr>
        <w:t>2015</w:t>
      </w: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SUBJECT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: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Truth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="009B7A8A" w:rsidRPr="003F7EA2">
        <w:rPr>
          <w:rFonts w:ascii="Times New Roman" w:hAnsi="Times New Roman"/>
          <w:b/>
          <w:spacing w:val="-2"/>
          <w:sz w:val="22"/>
          <w:szCs w:val="22"/>
        </w:rPr>
        <w:t>about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bCs/>
          <w:spacing w:val="-2"/>
          <w:sz w:val="22"/>
          <w:szCs w:val="22"/>
        </w:rPr>
        <w:t>Halloween</w:t>
      </w: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SCRIPTURE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: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Deuteronomy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18:9-14;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Leviticus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19:31;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20:6,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27;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Deuteronomy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7:26;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2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Corinthians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6:14-18;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11:14</w:t>
      </w: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AIM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: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share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children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parents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source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evil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background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should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avoid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participating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it.</w:t>
      </w: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MEMORY</w:t>
      </w:r>
      <w:r w:rsidR="0026425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VERSES</w:t>
      </w:r>
      <w:r w:rsidR="0026425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TO</w:t>
      </w:r>
      <w:r w:rsidR="0026425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CHOOSE</w:t>
      </w:r>
      <w:r w:rsidR="0026425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FROM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: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1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Thessalonians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5:5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(“For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you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sons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light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sons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day.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night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darkness.”);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Psalm: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97:10a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(“O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you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who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love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Jehovah,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hate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evil!”);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Leviticus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20:7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(“Sanctify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yourselves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therefore,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holy;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Jehovah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your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God.”)</w:t>
      </w: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SUGGESTED</w:t>
      </w:r>
      <w:r w:rsidR="0026425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SONGS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: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174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(“When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Ugly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Satan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Knocks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Heart’s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Door”);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52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(“God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Light”);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9305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(BSS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Daniel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–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“There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Once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Boy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Named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Daniel”);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9306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(BSS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Daniel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–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“Daniel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Three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Companions”);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9307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(BSS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Daniel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–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“Oh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-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Choose”);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9313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(BSS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Daniel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–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“Our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Living”);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9314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(BSS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Daniel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–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“We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Not”);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52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(“God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Always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Near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Me”);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33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(“When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Your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Fears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Grow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Mountain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High”)</w:t>
      </w:r>
    </w:p>
    <w:p w:rsidR="00B41152" w:rsidRPr="003F7EA2" w:rsidRDefault="00B41152" w:rsidP="00F30B50">
      <w:pPr>
        <w:suppressAutoHyphens/>
        <w:spacing w:line="120" w:lineRule="exact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APPROACH</w:t>
      </w:r>
      <w:r w:rsidRPr="003F7EA2">
        <w:rPr>
          <w:rFonts w:ascii="Times New Roman" w:hAnsi="Times New Roman"/>
          <w:spacing w:val="-2"/>
          <w:sz w:val="22"/>
          <w:szCs w:val="22"/>
        </w:rPr>
        <w:t>: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Ask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children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know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about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“Halloween.”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(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Note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serving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ones</w:t>
      </w:r>
      <w:r w:rsidRPr="003F7EA2">
        <w:rPr>
          <w:rFonts w:ascii="Times New Roman" w:hAnsi="Times New Roman"/>
          <w:spacing w:val="-2"/>
          <w:sz w:val="22"/>
          <w:szCs w:val="22"/>
        </w:rPr>
        <w:t>: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children’s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response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help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us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gauge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their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situation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unnecessarily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stir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their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imaginations,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particularly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younger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children.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Knowing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their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thoughts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ahead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time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also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help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address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questions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have,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may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know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someone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their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family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among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their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friends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who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celebrate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need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give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details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lesson.)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</w:p>
    <w:p w:rsidR="00B41152" w:rsidRPr="003F7EA2" w:rsidRDefault="00B41152" w:rsidP="00F30B50">
      <w:pPr>
        <w:suppressAutoHyphens/>
        <w:spacing w:line="120" w:lineRule="exact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B41152" w:rsidRPr="005E2C4B" w:rsidRDefault="00B41152" w:rsidP="005E2C4B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CONTENT</w:t>
      </w:r>
      <w:r w:rsidRPr="003F7EA2">
        <w:rPr>
          <w:rFonts w:ascii="Times New Roman" w:hAnsi="Times New Roman"/>
          <w:spacing w:val="-2"/>
          <w:sz w:val="22"/>
          <w:szCs w:val="22"/>
        </w:rPr>
        <w:t>:</w:t>
      </w:r>
      <w:r w:rsid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Many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people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around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us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may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celebrate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Halloween.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5E2C4B">
        <w:rPr>
          <w:rFonts w:ascii="Times New Roman" w:hAnsi="Times New Roman"/>
          <w:spacing w:val="-2"/>
          <w:sz w:val="22"/>
          <w:szCs w:val="22"/>
        </w:rPr>
        <w:t>In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stores,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we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see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advertisements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relating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to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Halloween,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such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as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decorations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and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costumes,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and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in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schools,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there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may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be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parties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and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activities.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5E2C4B">
        <w:rPr>
          <w:rFonts w:ascii="Times New Roman" w:hAnsi="Times New Roman"/>
          <w:spacing w:val="-2"/>
          <w:sz w:val="22"/>
          <w:szCs w:val="22"/>
        </w:rPr>
        <w:t>But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Halloween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is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full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of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evil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things,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and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the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source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of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that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holiday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is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from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people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who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did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not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believe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in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God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and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were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far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apart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from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God.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Aside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from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Halloween,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many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things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of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Satan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have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become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geared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toward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children,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including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books,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toys,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video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games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and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television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shows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that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involve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fortune-telling,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magic,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death,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etc.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5E2C4B">
        <w:rPr>
          <w:rFonts w:ascii="Times New Roman" w:hAnsi="Times New Roman"/>
          <w:spacing w:val="-2"/>
          <w:sz w:val="22"/>
          <w:szCs w:val="22"/>
        </w:rPr>
        <w:t>We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are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children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of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God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and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should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not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participate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in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such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2C4B">
        <w:rPr>
          <w:rFonts w:ascii="Times New Roman" w:hAnsi="Times New Roman"/>
          <w:spacing w:val="-2"/>
          <w:sz w:val="22"/>
          <w:szCs w:val="22"/>
        </w:rPr>
        <w:t>evil.</w:t>
      </w:r>
      <w:r w:rsidR="0026425A" w:rsidRPr="005E2C4B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:rsidR="00B41152" w:rsidRPr="003F7EA2" w:rsidRDefault="00B41152" w:rsidP="00F30B50">
      <w:pPr>
        <w:suppressAutoHyphens/>
        <w:spacing w:line="120" w:lineRule="exact"/>
        <w:jc w:val="both"/>
        <w:rPr>
          <w:szCs w:val="22"/>
        </w:rPr>
      </w:pPr>
    </w:p>
    <w:p w:rsidR="00B41152" w:rsidRPr="003F7EA2" w:rsidRDefault="00B41152" w:rsidP="00B41152">
      <w:pPr>
        <w:pStyle w:val="BodyText"/>
        <w:rPr>
          <w:b/>
          <w:szCs w:val="22"/>
        </w:rPr>
      </w:pPr>
      <w:r w:rsidRPr="003F7EA2">
        <w:rPr>
          <w:b/>
          <w:szCs w:val="22"/>
        </w:rPr>
        <w:t>I.</w:t>
      </w:r>
      <w:r w:rsidR="0026425A">
        <w:rPr>
          <w:b/>
          <w:szCs w:val="22"/>
        </w:rPr>
        <w:t xml:space="preserve"> </w:t>
      </w:r>
      <w:r w:rsidRPr="003F7EA2">
        <w:rPr>
          <w:b/>
          <w:szCs w:val="22"/>
        </w:rPr>
        <w:t>THE</w:t>
      </w:r>
      <w:r w:rsidR="0026425A">
        <w:rPr>
          <w:b/>
          <w:szCs w:val="22"/>
        </w:rPr>
        <w:t xml:space="preserve"> </w:t>
      </w:r>
      <w:r w:rsidRPr="003F7EA2">
        <w:rPr>
          <w:b/>
          <w:szCs w:val="22"/>
        </w:rPr>
        <w:t>SOURCE</w:t>
      </w:r>
      <w:r w:rsidR="0026425A">
        <w:rPr>
          <w:b/>
          <w:szCs w:val="22"/>
        </w:rPr>
        <w:t xml:space="preserve"> </w:t>
      </w:r>
      <w:r w:rsidRPr="003F7EA2">
        <w:rPr>
          <w:b/>
          <w:szCs w:val="22"/>
        </w:rPr>
        <w:t>OF</w:t>
      </w:r>
      <w:r w:rsidR="0026425A">
        <w:rPr>
          <w:b/>
          <w:szCs w:val="22"/>
        </w:rPr>
        <w:t xml:space="preserve"> </w:t>
      </w:r>
      <w:r w:rsidRPr="003F7EA2">
        <w:rPr>
          <w:b/>
          <w:szCs w:val="22"/>
        </w:rPr>
        <w:t>HALLOWEEN</w:t>
      </w:r>
    </w:p>
    <w:p w:rsidR="00B41152" w:rsidRPr="003F7EA2" w:rsidRDefault="00B41152" w:rsidP="00B41152">
      <w:pPr>
        <w:pStyle w:val="BodyText"/>
        <w:rPr>
          <w:b/>
          <w:szCs w:val="22"/>
        </w:rPr>
      </w:pPr>
      <w:r w:rsidRPr="003F7EA2">
        <w:rPr>
          <w:szCs w:val="22"/>
        </w:rPr>
        <w:t>A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group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of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people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from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long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time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ago,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ancient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Celts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(residing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in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England,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Ireland,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and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Scotland)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began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their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calendar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year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on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November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1.</w:t>
      </w:r>
      <w:r w:rsidR="0026425A">
        <w:rPr>
          <w:szCs w:val="22"/>
        </w:rPr>
        <w:t xml:space="preserve">  </w:t>
      </w:r>
      <w:r w:rsidRPr="003F7EA2">
        <w:rPr>
          <w:szCs w:val="22"/>
        </w:rPr>
        <w:t>In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addition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to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being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start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of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proofErr w:type="gramStart"/>
      <w:r w:rsidRPr="003F7EA2">
        <w:rPr>
          <w:szCs w:val="22"/>
        </w:rPr>
        <w:t>new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year</w:t>
      </w:r>
      <w:proofErr w:type="gramEnd"/>
      <w:r w:rsidRPr="003F7EA2">
        <w:rPr>
          <w:szCs w:val="22"/>
        </w:rPr>
        <w:t>,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date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also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marked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beginning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of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winter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for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them.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It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was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also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time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of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harvest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–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crops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were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reaped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and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stored,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and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animals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brought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in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from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pasture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to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be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settled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down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for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winter.</w:t>
      </w:r>
      <w:r w:rsidR="0026425A">
        <w:rPr>
          <w:szCs w:val="22"/>
        </w:rPr>
        <w:t xml:space="preserve">  </w:t>
      </w:r>
      <w:r w:rsidRPr="003F7EA2">
        <w:rPr>
          <w:szCs w:val="22"/>
        </w:rPr>
        <w:t>They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believed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that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on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this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day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only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were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souls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of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those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who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had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died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during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year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"admitted"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into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otherworld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(a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place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for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dead).</w:t>
      </w:r>
      <w:r w:rsidR="0026425A">
        <w:rPr>
          <w:szCs w:val="22"/>
        </w:rPr>
        <w:t xml:space="preserve">  </w:t>
      </w:r>
      <w:r w:rsidRPr="003F7EA2">
        <w:rPr>
          <w:szCs w:val="22"/>
        </w:rPr>
        <w:t>Demons,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witches,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and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fairies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joined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wandering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souls.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Celts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did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not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believe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in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Lord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Jesus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and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therefore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believed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in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lot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of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things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from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evil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imaginations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and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superstitions.</w:t>
      </w:r>
      <w:r w:rsidR="0026425A">
        <w:rPr>
          <w:szCs w:val="22"/>
        </w:rPr>
        <w:t xml:space="preserve"> 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date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was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celebrated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with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feast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–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biggest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and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most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important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holiday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of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year.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It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was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called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Samhain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(pronounced</w:t>
      </w:r>
      <w:r w:rsidR="0026425A">
        <w:rPr>
          <w:szCs w:val="22"/>
        </w:rPr>
        <w:t xml:space="preserve"> </w:t>
      </w:r>
      <w:proofErr w:type="spellStart"/>
      <w:r w:rsidRPr="003F7EA2">
        <w:rPr>
          <w:szCs w:val="22"/>
        </w:rPr>
        <w:t>Sah</w:t>
      </w:r>
      <w:proofErr w:type="spellEnd"/>
      <w:r w:rsidRPr="003F7EA2">
        <w:rPr>
          <w:szCs w:val="22"/>
        </w:rPr>
        <w:t>-ween).</w:t>
      </w:r>
      <w:r w:rsidR="0026425A">
        <w:rPr>
          <w:szCs w:val="22"/>
        </w:rPr>
        <w:t xml:space="preserve">  </w:t>
      </w:r>
    </w:p>
    <w:p w:rsidR="00B41152" w:rsidRPr="003F7EA2" w:rsidRDefault="00B41152" w:rsidP="00F30B50">
      <w:pPr>
        <w:suppressAutoHyphens/>
        <w:spacing w:line="120" w:lineRule="exact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spacing w:val="-2"/>
          <w:sz w:val="22"/>
          <w:szCs w:val="22"/>
        </w:rPr>
        <w:t>Some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festivities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holiday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included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animal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sacrifices,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offering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fruits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vegetables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dead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people,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lighting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bonfires.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Celts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practiced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such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things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because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afraid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evil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spirits.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</w:p>
    <w:p w:rsidR="00B41152" w:rsidRPr="003F7EA2" w:rsidRDefault="00B41152" w:rsidP="00F30B50">
      <w:pPr>
        <w:suppressAutoHyphens/>
        <w:spacing w:line="120" w:lineRule="exact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spacing w:val="-2"/>
          <w:sz w:val="22"/>
          <w:szCs w:val="22"/>
        </w:rPr>
        <w:t>Druids,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who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priests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Celts,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would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disguise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themselves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wearing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costumes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made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animal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heads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skins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spirits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would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think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Druids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belonged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their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own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company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thus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would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harm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them.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Druids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generally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recognized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authors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time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(including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Julius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Caesar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conquering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Romans)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very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cruel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addicted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magical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practices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divination.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enormously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powerful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exercised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great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influence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over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Celtic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people.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doubt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people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practice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many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evil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things.</w:t>
      </w:r>
    </w:p>
    <w:p w:rsidR="00B41152" w:rsidRPr="003F7EA2" w:rsidRDefault="00B41152" w:rsidP="00F30B50">
      <w:pPr>
        <w:suppressAutoHyphens/>
        <w:spacing w:line="120" w:lineRule="exact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B41152" w:rsidRPr="005E2C4B" w:rsidRDefault="00B41152" w:rsidP="00B41152">
      <w:pPr>
        <w:pStyle w:val="BodyText"/>
        <w:rPr>
          <w:b/>
          <w:szCs w:val="22"/>
        </w:rPr>
      </w:pPr>
      <w:r w:rsidRPr="005E2C4B">
        <w:rPr>
          <w:b/>
          <w:szCs w:val="22"/>
        </w:rPr>
        <w:t>For</w:t>
      </w:r>
      <w:r w:rsidR="0026425A" w:rsidRPr="005E2C4B">
        <w:rPr>
          <w:b/>
          <w:szCs w:val="22"/>
        </w:rPr>
        <w:t xml:space="preserve"> </w:t>
      </w:r>
      <w:r w:rsidRPr="005E2C4B">
        <w:rPr>
          <w:b/>
          <w:szCs w:val="22"/>
        </w:rPr>
        <w:t>younger</w:t>
      </w:r>
      <w:r w:rsidR="0026425A" w:rsidRPr="005E2C4B">
        <w:rPr>
          <w:b/>
          <w:szCs w:val="22"/>
        </w:rPr>
        <w:t xml:space="preserve"> </w:t>
      </w:r>
      <w:r w:rsidRPr="005E2C4B">
        <w:rPr>
          <w:b/>
          <w:szCs w:val="22"/>
        </w:rPr>
        <w:t>children:</w:t>
      </w:r>
      <w:r w:rsidR="0026425A" w:rsidRPr="005E2C4B">
        <w:rPr>
          <w:b/>
          <w:szCs w:val="22"/>
        </w:rPr>
        <w:t xml:space="preserve"> </w:t>
      </w:r>
      <w:r w:rsidRPr="005E2C4B">
        <w:rPr>
          <w:i/>
          <w:szCs w:val="22"/>
        </w:rPr>
        <w:t>We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can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alternatively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mention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that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the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Celts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believed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that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dead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people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would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enter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into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another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world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only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on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this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day,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but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omit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mentioning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wandering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souls,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witches,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etc.,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as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this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may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stir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their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imaginations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and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scare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them.</w:t>
      </w:r>
      <w:r w:rsidR="0026425A" w:rsidRPr="005E2C4B">
        <w:rPr>
          <w:i/>
          <w:szCs w:val="22"/>
        </w:rPr>
        <w:t xml:space="preserve">  </w:t>
      </w:r>
      <w:r w:rsidRPr="005E2C4B">
        <w:rPr>
          <w:i/>
          <w:szCs w:val="22"/>
        </w:rPr>
        <w:t>As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mentioned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in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the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applications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below,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we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should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also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emphasize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that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we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do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not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need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to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be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afraid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of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superstitious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things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like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the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Celts,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because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we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have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God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with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us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all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the</w:t>
      </w:r>
      <w:r w:rsidR="0026425A" w:rsidRPr="005E2C4B">
        <w:rPr>
          <w:i/>
          <w:szCs w:val="22"/>
        </w:rPr>
        <w:t xml:space="preserve"> </w:t>
      </w:r>
      <w:r w:rsidRPr="005E2C4B">
        <w:rPr>
          <w:i/>
          <w:szCs w:val="22"/>
        </w:rPr>
        <w:t>time.</w:t>
      </w:r>
    </w:p>
    <w:p w:rsidR="00B41152" w:rsidRPr="003F7EA2" w:rsidRDefault="00B41152" w:rsidP="00F30B50">
      <w:pPr>
        <w:suppressAutoHyphens/>
        <w:spacing w:line="120" w:lineRule="exact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</w:rPr>
        <w:t>II.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TRANSITION: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SAMHAIN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"CHRISTIANIZED"</w:t>
      </w: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300-400,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missionaries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supported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Roman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Catholic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Church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converted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Christianity.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Catholic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missionaries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tried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change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godless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practices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Celtic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people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blot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out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holidays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such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Samhain.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601,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Pope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Gregory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enacted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official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policy: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Don't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try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stop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people's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practices,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instead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put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use,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e.g.,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tree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worshipped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idol,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would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longer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cut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down;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would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consecrated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Christ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worship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allowed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continue.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Catholic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missionaries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practiced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very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successful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principle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"Christianization"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new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lands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conquered;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days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proofErr w:type="gramStart"/>
      <w:r w:rsidRPr="003F7EA2">
        <w:rPr>
          <w:rFonts w:ascii="Times New Roman" w:hAnsi="Times New Roman"/>
          <w:spacing w:val="-2"/>
          <w:sz w:val="22"/>
          <w:szCs w:val="22"/>
        </w:rPr>
        <w:t>were</w:t>
      </w:r>
      <w:proofErr w:type="gramEnd"/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purposely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moved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set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coincide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native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pagan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holidays.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(Pagan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worship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false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gods.)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For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example,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birth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Christ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designated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December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25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correspond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pagan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celebrations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around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time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year.</w:t>
      </w:r>
    </w:p>
    <w:p w:rsidR="00B41152" w:rsidRPr="003F7EA2" w:rsidRDefault="00B41152" w:rsidP="00F30B50">
      <w:pPr>
        <w:suppressAutoHyphens/>
        <w:spacing w:line="120" w:lineRule="exact"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spacing w:val="-2"/>
          <w:sz w:val="22"/>
          <w:szCs w:val="22"/>
        </w:rPr>
        <w:tab/>
      </w:r>
    </w:p>
    <w:p w:rsidR="005E2C4B" w:rsidRDefault="005E2C4B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spacing w:val="-2"/>
          <w:sz w:val="22"/>
          <w:szCs w:val="22"/>
        </w:rPr>
        <w:lastRenderedPageBreak/>
        <w:t>Samhain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itself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"Christianized"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when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existing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Catholic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day,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festival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saints,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moved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November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1.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declared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Saints'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honor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dead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saints.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pagan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practices,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however,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continued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eventually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realized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wasn't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appropriate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substitute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Samhain.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Consequently,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November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2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"made"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Souls'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Day.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souls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dead,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especially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those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who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died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during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year,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honored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prayed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for.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much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more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closely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matched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intent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Samhain.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Nonetheless,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pagan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practices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remained.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celebrating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began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sundown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prior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November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1.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October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31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called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"All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Eve"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or,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"eve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ones'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day."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Hence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name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People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still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believed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night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souls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dead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wandered,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along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demons,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witches,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fairies.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Gifts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food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set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out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appease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them.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time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went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people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began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wear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costumes,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depicting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themselves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these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creatures.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performed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tricks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pranks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exchange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food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drink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offerings.</w:t>
      </w:r>
    </w:p>
    <w:p w:rsidR="00B41152" w:rsidRPr="003F7EA2" w:rsidRDefault="00B41152" w:rsidP="00F30B50">
      <w:pPr>
        <w:suppressAutoHyphens/>
        <w:spacing w:line="120" w:lineRule="exact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B41152" w:rsidRPr="003F7EA2" w:rsidRDefault="00B41152" w:rsidP="00B41152">
      <w:pPr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</w:rPr>
        <w:t>III.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CURRENT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PRACTICES</w:t>
      </w:r>
    </w:p>
    <w:p w:rsidR="00B41152" w:rsidRPr="003F7EA2" w:rsidRDefault="00B41152" w:rsidP="00B41152">
      <w:pPr>
        <w:pStyle w:val="BodyText"/>
        <w:rPr>
          <w:szCs w:val="22"/>
        </w:rPr>
      </w:pP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following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activities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remain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as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most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popular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part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of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Halloween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celebration,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but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they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are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all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from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an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evil</w:t>
      </w:r>
      <w:r w:rsidR="0026425A">
        <w:rPr>
          <w:szCs w:val="22"/>
        </w:rPr>
        <w:t xml:space="preserve"> </w:t>
      </w:r>
      <w:r w:rsidRPr="003F7EA2">
        <w:rPr>
          <w:szCs w:val="22"/>
        </w:rPr>
        <w:t>source.</w:t>
      </w:r>
    </w:p>
    <w:p w:rsidR="00B41152" w:rsidRPr="003F7EA2" w:rsidRDefault="00B41152" w:rsidP="00B4115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spacing w:val="-2"/>
          <w:sz w:val="22"/>
          <w:szCs w:val="22"/>
        </w:rPr>
        <w:t>1.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Trick-or-Treating: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practice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direct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roots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Samhain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when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people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played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tricks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earn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food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meant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wandering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souls.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concept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developed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over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centuries.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late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19th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century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Irish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belief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fairies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played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pranks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fairies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supposedly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influenced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youths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carry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out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practical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jokes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night,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e.g.,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putting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buggy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roof,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overturning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small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buildings,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breaking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windows.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20th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century,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developed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practice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"trick-or-treat."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present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day,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groups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youths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roam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our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streets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damaging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property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sometimes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menacing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people.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Also,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recent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years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many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children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have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"tricked"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partaking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deadly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poisons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other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harmful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things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placed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candies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treats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distributed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wicked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people.</w:t>
      </w:r>
    </w:p>
    <w:p w:rsidR="00B41152" w:rsidRPr="003F7EA2" w:rsidRDefault="00B41152" w:rsidP="00B4115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spacing w:val="-2"/>
          <w:sz w:val="22"/>
          <w:szCs w:val="22"/>
        </w:rPr>
        <w:t>2.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Costumes: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custom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also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directly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related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ancient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holiday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Samhain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practices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evil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Druids.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day,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costumes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witches,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ghosts,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skeletons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still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very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popular.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must,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however,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realize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donning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even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most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innocent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costume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still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directly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associated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Samhain.</w:t>
      </w:r>
    </w:p>
    <w:p w:rsidR="00B41152" w:rsidRPr="003F7EA2" w:rsidRDefault="00B41152" w:rsidP="00B4115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  <w:r w:rsidRPr="003F7EA2">
        <w:rPr>
          <w:rFonts w:ascii="Times New Roman" w:hAnsi="Times New Roman"/>
          <w:spacing w:val="-2"/>
          <w:sz w:val="22"/>
          <w:szCs w:val="22"/>
        </w:rPr>
        <w:t>3.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Jack-o-Lanterns: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According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Irish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legend,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jack-o-lantern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named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called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Jack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who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could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enter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heaven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because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miser.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could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enter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hell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because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played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jokes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devil.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result,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Jack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walk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earth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lantern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–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lit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coal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from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hell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given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him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devil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–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until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Judgment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Day.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America,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pumpkins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replaced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turnips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(used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ancient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Ireland)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lanterns.</w:t>
      </w:r>
    </w:p>
    <w:p w:rsidR="00B41152" w:rsidRPr="003F7EA2" w:rsidRDefault="00B41152" w:rsidP="00F30B50">
      <w:pPr>
        <w:suppressAutoHyphens/>
        <w:spacing w:line="120" w:lineRule="exact"/>
        <w:jc w:val="both"/>
        <w:rPr>
          <w:rFonts w:ascii="Times New Roman" w:hAnsi="Times New Roman"/>
          <w:b/>
          <w:spacing w:val="-2"/>
          <w:sz w:val="22"/>
          <w:szCs w:val="22"/>
          <w:u w:val="single"/>
        </w:rPr>
      </w:pPr>
    </w:p>
    <w:p w:rsidR="00B41152" w:rsidRPr="003F7EA2" w:rsidRDefault="00B41152" w:rsidP="00B4115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SUGGESTED</w:t>
      </w:r>
      <w:r w:rsidR="0026425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APPLICATIONS</w:t>
      </w:r>
      <w:r w:rsidR="0026425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TO</w:t>
      </w:r>
      <w:r w:rsidR="0026425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CHOOSE</w:t>
      </w:r>
      <w:r w:rsidR="0026425A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  <w:u w:val="single"/>
        </w:rPr>
        <w:t>FROM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: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</w:p>
    <w:p w:rsidR="00B41152" w:rsidRPr="003F7EA2" w:rsidRDefault="00B41152" w:rsidP="00B41152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people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God,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should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participate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Halloween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activities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bring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Halloween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objects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into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our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homes.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While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many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things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seem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“fun”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“innocent”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children,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such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getting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candy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dressing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up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cute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costumes,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need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realize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holiday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evil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very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much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related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things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Satan,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God’s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enemy.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If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package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rotten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apple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beautiful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wrapping,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still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rotten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apple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inside.</w:t>
      </w:r>
    </w:p>
    <w:p w:rsidR="00B41152" w:rsidRPr="003F7EA2" w:rsidRDefault="00B41152" w:rsidP="00B41152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can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be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together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with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our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Christian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friends.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should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refrain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from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participating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parties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partaking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goodies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–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just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like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Daniel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friends.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should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trick-or-treating,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wear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costumes,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give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out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candy,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put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up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decorations,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etc.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Daniel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friends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did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feel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“left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out”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activities.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Rather,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took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stand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wishy-washy.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Instead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participating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activities,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get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together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other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children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church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something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fun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together.</w:t>
      </w:r>
    </w:p>
    <w:p w:rsidR="00B41152" w:rsidRPr="003F7EA2" w:rsidRDefault="00B41152" w:rsidP="00B41152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</w:rPr>
        <w:t>Help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children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respond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questions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from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friends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family.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What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our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friends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relatives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ask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us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about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Halloween?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What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answer?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Help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children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role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play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asking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such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things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“What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you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dressed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Halloween?”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“Are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you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party?”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Children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give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simple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answer,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such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saying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participate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because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from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evil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source,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dark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evil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things.</w:t>
      </w:r>
    </w:p>
    <w:p w:rsidR="00B41152" w:rsidRPr="003F7EA2" w:rsidRDefault="00B41152" w:rsidP="00B41152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</w:rPr>
        <w:t>How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parents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can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help.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Parents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can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ask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teachers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alternative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projects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(maybe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fall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scene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fall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leaves,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etc.),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request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that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their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children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excused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from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activities.</w:t>
      </w:r>
    </w:p>
    <w:p w:rsidR="00B41152" w:rsidRPr="003F7EA2" w:rsidRDefault="00B41152" w:rsidP="00B41152">
      <w:pPr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  <w:szCs w:val="22"/>
        </w:rPr>
      </w:pPr>
      <w:r w:rsidRPr="003F7EA2">
        <w:rPr>
          <w:rFonts w:ascii="Times New Roman" w:hAnsi="Times New Roman"/>
          <w:b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do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need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be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afraid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because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have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God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with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b/>
          <w:spacing w:val="-2"/>
          <w:sz w:val="22"/>
          <w:szCs w:val="22"/>
        </w:rPr>
        <w:t>us.</w:t>
      </w:r>
      <w:r w:rsidR="0026425A">
        <w:rPr>
          <w:rFonts w:ascii="Times New Roman" w:hAnsi="Times New Roman"/>
          <w:b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should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stay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away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from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Halloween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other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evil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things,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but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also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should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afraid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see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something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scary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unintentionally.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Celts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Druids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afraid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many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things.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But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believe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in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true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God,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creator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universe,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is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always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with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us.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 </w:t>
      </w:r>
      <w:r w:rsidRPr="003F7EA2">
        <w:rPr>
          <w:rFonts w:ascii="Times New Roman" w:hAnsi="Times New Roman"/>
          <w:spacing w:val="-2"/>
          <w:sz w:val="22"/>
          <w:szCs w:val="22"/>
        </w:rPr>
        <w:t>Since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have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God,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and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are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people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of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God,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we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do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not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need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to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be</w:t>
      </w:r>
      <w:r w:rsidR="0026425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F7EA2">
        <w:rPr>
          <w:rFonts w:ascii="Times New Roman" w:hAnsi="Times New Roman"/>
          <w:spacing w:val="-2"/>
          <w:sz w:val="22"/>
          <w:szCs w:val="22"/>
        </w:rPr>
        <w:t>afraid.</w:t>
      </w:r>
    </w:p>
    <w:p w:rsidR="00B41152" w:rsidRPr="003F7EA2" w:rsidRDefault="00B41152" w:rsidP="00F30B50">
      <w:pPr>
        <w:suppressAutoHyphens/>
        <w:spacing w:line="120" w:lineRule="exact"/>
        <w:jc w:val="both"/>
        <w:rPr>
          <w:rFonts w:ascii="Times New Roman" w:hAnsi="Times New Roman"/>
          <w:spacing w:val="-2"/>
          <w:sz w:val="22"/>
          <w:szCs w:val="22"/>
        </w:rPr>
      </w:pPr>
    </w:p>
    <w:p w:rsidR="005E2C4B" w:rsidRDefault="005E2C4B" w:rsidP="00B41152">
      <w:pPr>
        <w:tabs>
          <w:tab w:val="left" w:pos="-720"/>
        </w:tabs>
        <w:suppressAutoHyphens/>
        <w:ind w:left="900" w:hanging="900"/>
        <w:jc w:val="both"/>
        <w:rPr>
          <w:rFonts w:ascii="Times New Roman" w:hAnsi="Times New Roman"/>
          <w:spacing w:val="-2"/>
          <w:sz w:val="16"/>
          <w:szCs w:val="16"/>
        </w:rPr>
      </w:pPr>
    </w:p>
    <w:p w:rsidR="00B41152" w:rsidRPr="00F366E4" w:rsidRDefault="00B41152" w:rsidP="00B41152">
      <w:pPr>
        <w:tabs>
          <w:tab w:val="left" w:pos="-720"/>
        </w:tabs>
        <w:suppressAutoHyphens/>
        <w:ind w:left="900" w:hanging="900"/>
        <w:jc w:val="both"/>
        <w:rPr>
          <w:rFonts w:ascii="Times New Roman" w:hAnsi="Times New Roman"/>
          <w:spacing w:val="-2"/>
          <w:sz w:val="16"/>
          <w:szCs w:val="16"/>
        </w:rPr>
      </w:pPr>
      <w:r w:rsidRPr="00F366E4">
        <w:rPr>
          <w:rFonts w:ascii="Times New Roman" w:hAnsi="Times New Roman"/>
          <w:spacing w:val="-2"/>
          <w:sz w:val="16"/>
          <w:szCs w:val="16"/>
        </w:rPr>
        <w:t>References:</w:t>
      </w:r>
    </w:p>
    <w:p w:rsidR="00F366E4" w:rsidRPr="00F366E4" w:rsidRDefault="00B41152" w:rsidP="00F366E4">
      <w:pPr>
        <w:tabs>
          <w:tab w:val="left" w:pos="-720"/>
        </w:tabs>
        <w:suppressAutoHyphens/>
        <w:ind w:left="6480" w:hanging="6480"/>
        <w:jc w:val="both"/>
        <w:rPr>
          <w:rFonts w:ascii="Times New Roman" w:hAnsi="Times New Roman"/>
          <w:spacing w:val="-2"/>
          <w:sz w:val="16"/>
          <w:szCs w:val="16"/>
        </w:rPr>
      </w:pPr>
      <w:r w:rsidRPr="00F366E4">
        <w:rPr>
          <w:rFonts w:ascii="Times New Roman" w:hAnsi="Times New Roman"/>
          <w:spacing w:val="-2"/>
          <w:sz w:val="16"/>
          <w:szCs w:val="16"/>
        </w:rPr>
        <w:t>Encyclopedia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American,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International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Edition.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1994.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Vol.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13,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pp.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725-726.</w:t>
      </w:r>
      <w:r w:rsidR="00F30B50">
        <w:rPr>
          <w:rFonts w:ascii="Times New Roman" w:hAnsi="Times New Roman"/>
          <w:spacing w:val="-2"/>
          <w:sz w:val="16"/>
          <w:szCs w:val="16"/>
        </w:rPr>
        <w:tab/>
      </w:r>
      <w:r w:rsidR="00F30B50">
        <w:rPr>
          <w:rFonts w:ascii="Times New Roman" w:hAnsi="Times New Roman"/>
          <w:spacing w:val="-2"/>
          <w:sz w:val="16"/>
          <w:szCs w:val="16"/>
        </w:rPr>
        <w:tab/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Halloween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and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Other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Festivals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of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Death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and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Life.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1994.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Edited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by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Jack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Santino.</w:t>
      </w:r>
    </w:p>
    <w:p w:rsidR="00B41152" w:rsidRPr="00F366E4" w:rsidRDefault="00B41152" w:rsidP="00EB0095">
      <w:pPr>
        <w:tabs>
          <w:tab w:val="left" w:pos="-720"/>
        </w:tabs>
        <w:suppressAutoHyphens/>
        <w:ind w:left="6480" w:hanging="6480"/>
        <w:jc w:val="both"/>
        <w:rPr>
          <w:rFonts w:ascii="Times New Roman" w:hAnsi="Times New Roman"/>
          <w:spacing w:val="-2"/>
          <w:sz w:val="16"/>
          <w:szCs w:val="16"/>
        </w:rPr>
      </w:pPr>
      <w:r w:rsidRPr="00F366E4">
        <w:rPr>
          <w:rFonts w:ascii="Times New Roman" w:hAnsi="Times New Roman"/>
          <w:spacing w:val="-2"/>
          <w:sz w:val="16"/>
          <w:szCs w:val="16"/>
        </w:rPr>
        <w:t>Encyclopedia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of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Religion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and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Ethics.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1981.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Edited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by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Jam</w:t>
      </w:r>
      <w:r w:rsidR="00F366E4">
        <w:rPr>
          <w:rFonts w:ascii="Times New Roman" w:hAnsi="Times New Roman"/>
          <w:spacing w:val="-2"/>
          <w:sz w:val="16"/>
          <w:szCs w:val="16"/>
        </w:rPr>
        <w:t>es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>
        <w:rPr>
          <w:rFonts w:ascii="Times New Roman" w:hAnsi="Times New Roman"/>
          <w:spacing w:val="-2"/>
          <w:sz w:val="16"/>
          <w:szCs w:val="16"/>
        </w:rPr>
        <w:t>Hastings.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>
        <w:rPr>
          <w:rFonts w:ascii="Times New Roman" w:hAnsi="Times New Roman"/>
          <w:spacing w:val="-2"/>
          <w:sz w:val="16"/>
          <w:szCs w:val="16"/>
        </w:rPr>
        <w:t>Vol.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>
        <w:rPr>
          <w:rFonts w:ascii="Times New Roman" w:hAnsi="Times New Roman"/>
          <w:spacing w:val="-2"/>
          <w:sz w:val="16"/>
          <w:szCs w:val="16"/>
        </w:rPr>
        <w:t>5,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>
        <w:rPr>
          <w:rFonts w:ascii="Times New Roman" w:hAnsi="Times New Roman"/>
          <w:spacing w:val="-2"/>
          <w:sz w:val="16"/>
          <w:szCs w:val="16"/>
        </w:rPr>
        <w:t>pp.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>
        <w:rPr>
          <w:rFonts w:ascii="Times New Roman" w:hAnsi="Times New Roman"/>
          <w:spacing w:val="-2"/>
          <w:sz w:val="16"/>
          <w:szCs w:val="16"/>
        </w:rPr>
        <w:t>82-89.</w:t>
      </w:r>
      <w:r w:rsidR="00F366E4">
        <w:rPr>
          <w:rFonts w:ascii="Times New Roman" w:hAnsi="Times New Roman"/>
          <w:spacing w:val="-2"/>
          <w:sz w:val="16"/>
          <w:szCs w:val="16"/>
        </w:rPr>
        <w:tab/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Night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of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the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Wandering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Souls.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By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Jack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Santino.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Natural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History,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Oct.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1983.</w:t>
      </w:r>
    </w:p>
    <w:p w:rsidR="002876E6" w:rsidRPr="00F366E4" w:rsidRDefault="00B41152" w:rsidP="002876E6">
      <w:pPr>
        <w:tabs>
          <w:tab w:val="left" w:pos="-720"/>
        </w:tabs>
        <w:suppressAutoHyphens/>
        <w:ind w:left="900" w:hanging="900"/>
        <w:jc w:val="both"/>
        <w:rPr>
          <w:rFonts w:ascii="Times New Roman" w:hAnsi="Times New Roman"/>
          <w:spacing w:val="-2"/>
          <w:sz w:val="16"/>
          <w:szCs w:val="16"/>
        </w:rPr>
      </w:pPr>
      <w:r w:rsidRPr="00F366E4">
        <w:rPr>
          <w:rFonts w:ascii="Times New Roman" w:hAnsi="Times New Roman"/>
          <w:spacing w:val="-2"/>
          <w:sz w:val="16"/>
          <w:szCs w:val="16"/>
        </w:rPr>
        <w:t>Halloween,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All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Saints’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and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All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Sou</w:t>
      </w:r>
      <w:r w:rsidR="00F366E4">
        <w:rPr>
          <w:rFonts w:ascii="Times New Roman" w:hAnsi="Times New Roman"/>
          <w:spacing w:val="-2"/>
          <w:sz w:val="16"/>
          <w:szCs w:val="16"/>
        </w:rPr>
        <w:t>ls’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>
        <w:rPr>
          <w:rFonts w:ascii="Times New Roman" w:hAnsi="Times New Roman"/>
          <w:spacing w:val="-2"/>
          <w:sz w:val="16"/>
          <w:szCs w:val="16"/>
        </w:rPr>
        <w:t>Day: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>
        <w:rPr>
          <w:rFonts w:ascii="Times New Roman" w:hAnsi="Times New Roman"/>
          <w:spacing w:val="-2"/>
          <w:sz w:val="16"/>
          <w:szCs w:val="16"/>
        </w:rPr>
        <w:t>October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>
        <w:rPr>
          <w:rFonts w:ascii="Times New Roman" w:hAnsi="Times New Roman"/>
          <w:spacing w:val="-2"/>
          <w:sz w:val="16"/>
          <w:szCs w:val="16"/>
        </w:rPr>
        <w:t>31-November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>
        <w:rPr>
          <w:rFonts w:ascii="Times New Roman" w:hAnsi="Times New Roman"/>
          <w:spacing w:val="-2"/>
          <w:sz w:val="16"/>
          <w:szCs w:val="16"/>
        </w:rPr>
        <w:t>2.</w:t>
      </w:r>
      <w:r w:rsidR="002876E6">
        <w:rPr>
          <w:rFonts w:ascii="Times New Roman" w:hAnsi="Times New Roman"/>
          <w:spacing w:val="-2"/>
          <w:sz w:val="16"/>
          <w:szCs w:val="16"/>
        </w:rPr>
        <w:tab/>
      </w:r>
      <w:r w:rsidR="002876E6">
        <w:rPr>
          <w:rFonts w:ascii="Times New Roman" w:hAnsi="Times New Roman"/>
          <w:spacing w:val="-2"/>
          <w:sz w:val="16"/>
          <w:szCs w:val="16"/>
        </w:rPr>
        <w:tab/>
      </w:r>
      <w:r w:rsidR="002876E6">
        <w:rPr>
          <w:rFonts w:ascii="Times New Roman" w:hAnsi="Times New Roman"/>
          <w:spacing w:val="-2"/>
          <w:sz w:val="16"/>
          <w:szCs w:val="16"/>
        </w:rPr>
        <w:tab/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The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World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Book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Encyclopedia.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1990.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Vol.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1,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p.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370.</w:t>
      </w:r>
    </w:p>
    <w:p w:rsidR="00B41152" w:rsidRPr="00F366E4" w:rsidRDefault="009E071A" w:rsidP="00EB0095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16"/>
          <w:szCs w:val="16"/>
        </w:rPr>
      </w:pPr>
      <w:r>
        <w:rPr>
          <w:rFonts w:ascii="Times New Roman" w:hAnsi="Times New Roman"/>
          <w:spacing w:val="-2"/>
          <w:sz w:val="16"/>
          <w:szCs w:val="16"/>
        </w:rPr>
        <w:tab/>
      </w:r>
      <w:r w:rsidR="00B41152" w:rsidRPr="00F366E4">
        <w:rPr>
          <w:rFonts w:ascii="Times New Roman" w:hAnsi="Times New Roman"/>
          <w:spacing w:val="-2"/>
          <w:sz w:val="16"/>
          <w:szCs w:val="16"/>
        </w:rPr>
        <w:t>The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B41152" w:rsidRPr="00F366E4">
        <w:rPr>
          <w:rFonts w:ascii="Times New Roman" w:hAnsi="Times New Roman"/>
          <w:spacing w:val="-2"/>
          <w:sz w:val="16"/>
          <w:szCs w:val="16"/>
        </w:rPr>
        <w:t>Folklore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B41152" w:rsidRPr="00F366E4">
        <w:rPr>
          <w:rFonts w:ascii="Times New Roman" w:hAnsi="Times New Roman"/>
          <w:spacing w:val="-2"/>
          <w:sz w:val="16"/>
          <w:szCs w:val="16"/>
        </w:rPr>
        <w:t>of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B41152" w:rsidRPr="00F366E4">
        <w:rPr>
          <w:rFonts w:ascii="Times New Roman" w:hAnsi="Times New Roman"/>
          <w:spacing w:val="-2"/>
          <w:sz w:val="16"/>
          <w:szCs w:val="16"/>
        </w:rPr>
        <w:t>American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B41152" w:rsidRPr="00F366E4">
        <w:rPr>
          <w:rFonts w:ascii="Times New Roman" w:hAnsi="Times New Roman"/>
          <w:spacing w:val="-2"/>
          <w:sz w:val="16"/>
          <w:szCs w:val="16"/>
        </w:rPr>
        <w:t>Holidays,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B41152" w:rsidRPr="00F366E4">
        <w:rPr>
          <w:rFonts w:ascii="Times New Roman" w:hAnsi="Times New Roman"/>
          <w:spacing w:val="-2"/>
          <w:sz w:val="16"/>
          <w:szCs w:val="16"/>
        </w:rPr>
        <w:t>1</w:t>
      </w:r>
      <w:r w:rsidR="00B41152" w:rsidRPr="00F366E4">
        <w:rPr>
          <w:rFonts w:ascii="Times New Roman" w:hAnsi="Times New Roman"/>
          <w:spacing w:val="-2"/>
          <w:sz w:val="16"/>
          <w:szCs w:val="16"/>
          <w:vertAlign w:val="superscript"/>
        </w:rPr>
        <w:t>st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B41152" w:rsidRPr="00F366E4">
        <w:rPr>
          <w:rFonts w:ascii="Times New Roman" w:hAnsi="Times New Roman"/>
          <w:spacing w:val="-2"/>
          <w:sz w:val="16"/>
          <w:szCs w:val="16"/>
        </w:rPr>
        <w:t>edition.</w:t>
      </w:r>
    </w:p>
    <w:p w:rsidR="00B41152" w:rsidRPr="002876E6" w:rsidRDefault="00B41152" w:rsidP="002876E6">
      <w:pPr>
        <w:tabs>
          <w:tab w:val="left" w:pos="-720"/>
        </w:tabs>
        <w:suppressAutoHyphens/>
        <w:ind w:left="900" w:hanging="900"/>
        <w:jc w:val="both"/>
        <w:rPr>
          <w:rFonts w:ascii="Times New Roman" w:hAnsi="Times New Roman"/>
          <w:spacing w:val="-2"/>
          <w:sz w:val="16"/>
          <w:szCs w:val="16"/>
        </w:rPr>
      </w:pPr>
      <w:r w:rsidRPr="00F366E4">
        <w:rPr>
          <w:rFonts w:ascii="Times New Roman" w:hAnsi="Times New Roman"/>
          <w:spacing w:val="-2"/>
          <w:sz w:val="16"/>
          <w:szCs w:val="16"/>
        </w:rPr>
        <w:t>Halloween: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An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American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Holid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ay,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proofErr w:type="gramStart"/>
      <w:r w:rsidR="00F366E4" w:rsidRPr="00F366E4">
        <w:rPr>
          <w:rFonts w:ascii="Times New Roman" w:hAnsi="Times New Roman"/>
          <w:spacing w:val="-2"/>
          <w:sz w:val="16"/>
          <w:szCs w:val="16"/>
        </w:rPr>
        <w:t>An</w:t>
      </w:r>
      <w:proofErr w:type="gramEnd"/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American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History.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1990</w:t>
      </w:r>
      <w:r w:rsidR="00953AE2">
        <w:rPr>
          <w:rFonts w:ascii="Times New Roman" w:hAnsi="Times New Roman"/>
          <w:spacing w:val="-2"/>
          <w:sz w:val="16"/>
          <w:szCs w:val="16"/>
        </w:rPr>
        <w:t>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proofErr w:type="gramStart"/>
      <w:r w:rsidR="00953AE2">
        <w:rPr>
          <w:rFonts w:ascii="Times New Roman" w:hAnsi="Times New Roman"/>
          <w:spacing w:val="-2"/>
          <w:sz w:val="16"/>
          <w:szCs w:val="16"/>
        </w:rPr>
        <w:t>B</w:t>
      </w:r>
      <w:r w:rsidR="00F366E4" w:rsidRPr="00F366E4">
        <w:rPr>
          <w:rFonts w:ascii="Times New Roman" w:hAnsi="Times New Roman"/>
          <w:spacing w:val="-2"/>
          <w:sz w:val="16"/>
          <w:szCs w:val="16"/>
        </w:rPr>
        <w:t>y</w:t>
      </w:r>
      <w:proofErr w:type="gramEnd"/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Lesley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366E4">
        <w:rPr>
          <w:rFonts w:ascii="Times New Roman" w:hAnsi="Times New Roman"/>
          <w:spacing w:val="-2"/>
          <w:sz w:val="16"/>
          <w:szCs w:val="16"/>
        </w:rPr>
        <w:t>Pratt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proofErr w:type="spellStart"/>
      <w:r w:rsidRPr="00F366E4">
        <w:rPr>
          <w:rFonts w:ascii="Times New Roman" w:hAnsi="Times New Roman"/>
          <w:spacing w:val="-2"/>
          <w:sz w:val="16"/>
          <w:szCs w:val="16"/>
        </w:rPr>
        <w:t>Bannatyne</w:t>
      </w:r>
      <w:proofErr w:type="spellEnd"/>
      <w:r w:rsidRPr="00F366E4">
        <w:rPr>
          <w:rFonts w:ascii="Times New Roman" w:hAnsi="Times New Roman"/>
          <w:spacing w:val="-2"/>
          <w:sz w:val="16"/>
          <w:szCs w:val="16"/>
        </w:rPr>
        <w:t>.</w:t>
      </w:r>
      <w:r w:rsidR="002876E6">
        <w:rPr>
          <w:rFonts w:ascii="Times New Roman" w:hAnsi="Times New Roman"/>
          <w:spacing w:val="-2"/>
          <w:sz w:val="16"/>
          <w:szCs w:val="16"/>
        </w:rPr>
        <w:tab/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Time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Magazine.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Religion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section,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circa</w:t>
      </w:r>
      <w:r w:rsidR="0026425A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2876E6" w:rsidRPr="00F366E4">
        <w:rPr>
          <w:rFonts w:ascii="Times New Roman" w:hAnsi="Times New Roman"/>
          <w:spacing w:val="-2"/>
          <w:sz w:val="16"/>
          <w:szCs w:val="16"/>
        </w:rPr>
        <w:t>1990</w:t>
      </w:r>
    </w:p>
    <w:sectPr w:rsidR="00B41152" w:rsidRPr="002876E6" w:rsidSect="006D4F7E">
      <w:footerReference w:type="default" r:id="rId7"/>
      <w:endnotePr>
        <w:numFmt w:val="decimal"/>
      </w:endnotePr>
      <w:pgSz w:w="12240" w:h="15840"/>
      <w:pgMar w:top="432" w:right="720" w:bottom="432" w:left="720" w:header="864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32" w:rsidRDefault="00EF0032">
      <w:pPr>
        <w:spacing w:line="20" w:lineRule="exact"/>
        <w:rPr>
          <w:sz w:val="24"/>
        </w:rPr>
      </w:pPr>
    </w:p>
  </w:endnote>
  <w:endnote w:type="continuationSeparator" w:id="0">
    <w:p w:rsidR="00EF0032" w:rsidRDefault="00EF0032">
      <w:r>
        <w:rPr>
          <w:sz w:val="24"/>
        </w:rPr>
        <w:t xml:space="preserve"> </w:t>
      </w:r>
    </w:p>
  </w:endnote>
  <w:endnote w:type="continuationNotice" w:id="1">
    <w:p w:rsidR="00EF0032" w:rsidRDefault="00EF003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50" w:rsidRPr="00F30B50" w:rsidRDefault="00F30B50" w:rsidP="00F30B50">
    <w:pPr>
      <w:pStyle w:val="Footer"/>
      <w:rPr>
        <w:rFonts w:ascii="Times New Roman" w:hAnsi="Times New Roman"/>
        <w:sz w:val="16"/>
        <w:szCs w:val="16"/>
      </w:rPr>
    </w:pPr>
    <w:r w:rsidRPr="00F30B50">
      <w:rPr>
        <w:rFonts w:ascii="Times New Roman" w:hAnsi="Times New Roman"/>
        <w:sz w:val="16"/>
        <w:szCs w:val="16"/>
      </w:rPr>
      <w:fldChar w:fldCharType="begin"/>
    </w:r>
    <w:r w:rsidRPr="00F30B50">
      <w:rPr>
        <w:rFonts w:ascii="Times New Roman" w:hAnsi="Times New Roman"/>
        <w:sz w:val="16"/>
        <w:szCs w:val="16"/>
      </w:rPr>
      <w:instrText xml:space="preserve"> FILENAME  \* FirstCap  \* MERGEFORMAT </w:instrText>
    </w:r>
    <w:r w:rsidRPr="00F30B50">
      <w:rPr>
        <w:rFonts w:ascii="Times New Roman" w:hAnsi="Times New Roman"/>
        <w:sz w:val="16"/>
        <w:szCs w:val="16"/>
      </w:rPr>
      <w:fldChar w:fldCharType="separate"/>
    </w:r>
    <w:r w:rsidR="0058796B">
      <w:rPr>
        <w:rFonts w:ascii="Times New Roman" w:hAnsi="Times New Roman"/>
        <w:noProof/>
        <w:sz w:val="16"/>
        <w:szCs w:val="16"/>
      </w:rPr>
      <w:t>The-Truth-about-Halloween.docx</w:t>
    </w:r>
    <w:r w:rsidRPr="00F30B50">
      <w:rPr>
        <w:rFonts w:ascii="Times New Roman" w:hAnsi="Times New Roman"/>
        <w:sz w:val="16"/>
        <w:szCs w:val="16"/>
      </w:rPr>
      <w:fldChar w:fldCharType="end"/>
    </w:r>
    <w:r w:rsidRPr="00F30B50">
      <w:rPr>
        <w:rFonts w:ascii="Times New Roman" w:hAnsi="Times New Roman"/>
        <w:sz w:val="16"/>
        <w:szCs w:val="16"/>
      </w:rPr>
      <w:tab/>
    </w:r>
    <w:r w:rsidRPr="00F30B50">
      <w:rPr>
        <w:rFonts w:ascii="Times New Roman" w:hAnsi="Times New Roman"/>
        <w:sz w:val="16"/>
        <w:szCs w:val="16"/>
      </w:rPr>
      <w:tab/>
    </w:r>
    <w:r w:rsidRPr="00F30B50">
      <w:rPr>
        <w:rFonts w:ascii="Times New Roman" w:hAnsi="Times New Roman"/>
        <w:sz w:val="16"/>
        <w:szCs w:val="16"/>
      </w:rPr>
      <w:tab/>
      <w:t xml:space="preserve">Page </w:t>
    </w:r>
    <w:r w:rsidRPr="00F30B50">
      <w:rPr>
        <w:rFonts w:ascii="Times New Roman" w:hAnsi="Times New Roman"/>
        <w:b/>
        <w:sz w:val="16"/>
        <w:szCs w:val="16"/>
      </w:rPr>
      <w:fldChar w:fldCharType="begin"/>
    </w:r>
    <w:r w:rsidRPr="00F30B50">
      <w:rPr>
        <w:rFonts w:ascii="Times New Roman" w:hAnsi="Times New Roman"/>
        <w:b/>
        <w:sz w:val="16"/>
        <w:szCs w:val="16"/>
      </w:rPr>
      <w:instrText xml:space="preserve"> PAGE </w:instrText>
    </w:r>
    <w:r w:rsidRPr="00F30B50">
      <w:rPr>
        <w:rFonts w:ascii="Times New Roman" w:hAnsi="Times New Roman"/>
        <w:b/>
        <w:sz w:val="16"/>
        <w:szCs w:val="16"/>
      </w:rPr>
      <w:fldChar w:fldCharType="separate"/>
    </w:r>
    <w:r w:rsidR="0058796B">
      <w:rPr>
        <w:rFonts w:ascii="Times New Roman" w:hAnsi="Times New Roman"/>
        <w:b/>
        <w:noProof/>
        <w:sz w:val="16"/>
        <w:szCs w:val="16"/>
      </w:rPr>
      <w:t>2</w:t>
    </w:r>
    <w:r w:rsidRPr="00F30B50">
      <w:rPr>
        <w:rFonts w:ascii="Times New Roman" w:hAnsi="Times New Roman"/>
        <w:b/>
        <w:sz w:val="16"/>
        <w:szCs w:val="16"/>
      </w:rPr>
      <w:fldChar w:fldCharType="end"/>
    </w:r>
    <w:r w:rsidRPr="00F30B50">
      <w:rPr>
        <w:rFonts w:ascii="Times New Roman" w:hAnsi="Times New Roman"/>
        <w:sz w:val="16"/>
        <w:szCs w:val="16"/>
      </w:rPr>
      <w:t xml:space="preserve"> of </w:t>
    </w:r>
    <w:r w:rsidRPr="00F30B50">
      <w:rPr>
        <w:rFonts w:ascii="Times New Roman" w:hAnsi="Times New Roman"/>
        <w:b/>
        <w:sz w:val="16"/>
        <w:szCs w:val="16"/>
      </w:rPr>
      <w:fldChar w:fldCharType="begin"/>
    </w:r>
    <w:r w:rsidRPr="00F30B50">
      <w:rPr>
        <w:rFonts w:ascii="Times New Roman" w:hAnsi="Times New Roman"/>
        <w:b/>
        <w:sz w:val="16"/>
        <w:szCs w:val="16"/>
      </w:rPr>
      <w:instrText xml:space="preserve"> NUMPAGES  </w:instrText>
    </w:r>
    <w:r w:rsidRPr="00F30B50">
      <w:rPr>
        <w:rFonts w:ascii="Times New Roman" w:hAnsi="Times New Roman"/>
        <w:b/>
        <w:sz w:val="16"/>
        <w:szCs w:val="16"/>
      </w:rPr>
      <w:fldChar w:fldCharType="separate"/>
    </w:r>
    <w:r w:rsidR="0058796B">
      <w:rPr>
        <w:rFonts w:ascii="Times New Roman" w:hAnsi="Times New Roman"/>
        <w:b/>
        <w:noProof/>
        <w:sz w:val="16"/>
        <w:szCs w:val="16"/>
      </w:rPr>
      <w:t>2</w:t>
    </w:r>
    <w:r w:rsidRPr="00F30B50">
      <w:rPr>
        <w:rFonts w:ascii="Times New Roman" w:hAnsi="Times New Roman"/>
        <w:b/>
        <w:sz w:val="16"/>
        <w:szCs w:val="16"/>
      </w:rPr>
      <w:fldChar w:fldCharType="end"/>
    </w:r>
  </w:p>
  <w:p w:rsidR="0026425A" w:rsidRPr="00F30B50" w:rsidRDefault="0026425A">
    <w:pPr>
      <w:pStyle w:val="Foo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32" w:rsidRDefault="00EF0032">
      <w:r>
        <w:rPr>
          <w:sz w:val="24"/>
        </w:rPr>
        <w:separator/>
      </w:r>
    </w:p>
  </w:footnote>
  <w:footnote w:type="continuationSeparator" w:id="0">
    <w:p w:rsidR="00EF0032" w:rsidRDefault="00EF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9CE"/>
    <w:multiLevelType w:val="singleLevel"/>
    <w:tmpl w:val="82A67D28"/>
    <w:lvl w:ilvl="0">
      <w:start w:val="1"/>
      <w:numFmt w:val="lowerLetter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</w:abstractNum>
  <w:abstractNum w:abstractNumId="1" w15:restartNumberingAfterBreak="0">
    <w:nsid w:val="0FE907E7"/>
    <w:multiLevelType w:val="hybridMultilevel"/>
    <w:tmpl w:val="EEC8ECB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0EAE"/>
    <w:multiLevelType w:val="singleLevel"/>
    <w:tmpl w:val="AB1A71D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" w15:restartNumberingAfterBreak="0">
    <w:nsid w:val="22D86E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5C57EB"/>
    <w:multiLevelType w:val="singleLevel"/>
    <w:tmpl w:val="1D28D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FC25E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191A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89"/>
    <w:rsid w:val="0026425A"/>
    <w:rsid w:val="002876E6"/>
    <w:rsid w:val="003F7EA2"/>
    <w:rsid w:val="004A484A"/>
    <w:rsid w:val="00503B51"/>
    <w:rsid w:val="00530D01"/>
    <w:rsid w:val="00536B8A"/>
    <w:rsid w:val="0058796B"/>
    <w:rsid w:val="00596157"/>
    <w:rsid w:val="005E2C4B"/>
    <w:rsid w:val="006A20A5"/>
    <w:rsid w:val="006D4F7E"/>
    <w:rsid w:val="007652F8"/>
    <w:rsid w:val="007B2E89"/>
    <w:rsid w:val="00953AE2"/>
    <w:rsid w:val="009B7A8A"/>
    <w:rsid w:val="009E071A"/>
    <w:rsid w:val="00A76EA5"/>
    <w:rsid w:val="00B13A00"/>
    <w:rsid w:val="00B41152"/>
    <w:rsid w:val="00D55D56"/>
    <w:rsid w:val="00DC20E8"/>
    <w:rsid w:val="00E37218"/>
    <w:rsid w:val="00E87A7B"/>
    <w:rsid w:val="00EB0095"/>
    <w:rsid w:val="00EF0032"/>
    <w:rsid w:val="00F30B50"/>
    <w:rsid w:val="00F3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86C38-F6DB-43F2-8F1B-1394F820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imes New Roman" w:hAnsi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uppressAutoHyphens/>
      <w:jc w:val="both"/>
    </w:pPr>
    <w:rPr>
      <w:rFonts w:ascii="Times New Roman" w:hAnsi="Times New Roman"/>
      <w:spacing w:val="-2"/>
      <w:sz w:val="22"/>
    </w:rPr>
  </w:style>
  <w:style w:type="paragraph" w:styleId="BodyText2">
    <w:name w:val="Body Text 2"/>
    <w:basedOn w:val="Normal"/>
    <w:pPr>
      <w:tabs>
        <w:tab w:val="left" w:pos="-720"/>
      </w:tabs>
      <w:suppressAutoHyphens/>
    </w:pPr>
    <w:rPr>
      <w:rFonts w:ascii="Times New Roman" w:hAnsi="Times New Roman"/>
      <w:spacing w:val="-2"/>
      <w:sz w:val="22"/>
    </w:rPr>
  </w:style>
  <w:style w:type="paragraph" w:styleId="Title">
    <w:name w:val="Title"/>
    <w:basedOn w:val="Normal"/>
    <w:qFormat/>
    <w:pPr>
      <w:suppressAutoHyphens/>
      <w:jc w:val="center"/>
    </w:pPr>
    <w:rPr>
      <w:rFonts w:ascii="Times New Roman" w:hAnsi="Times New Roman"/>
      <w:b/>
      <w:spacing w:val="-2"/>
      <w:sz w:val="22"/>
    </w:rPr>
  </w:style>
  <w:style w:type="paragraph" w:styleId="BodyTextIndent">
    <w:name w:val="Body Text Indent"/>
    <w:basedOn w:val="Normal"/>
    <w:pPr>
      <w:tabs>
        <w:tab w:val="left" w:pos="-720"/>
        <w:tab w:val="left" w:pos="1260"/>
      </w:tabs>
      <w:suppressAutoHyphens/>
      <w:ind w:left="1620" w:hanging="1620"/>
    </w:pPr>
    <w:rPr>
      <w:rFonts w:ascii="Times New Roman" w:hAnsi="Times New Roman"/>
      <w:spacing w:val="-2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23373F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BE7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7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1756</Words>
  <Characters>8787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October 24, 1999</vt:lpstr>
    </vt:vector>
  </TitlesOfParts>
  <Company>The Church in New York City</Company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October 24, 1999</dc:title>
  <dc:subject/>
  <dc:creator>Authorized Gateway Customer</dc:creator>
  <cp:keywords/>
  <cp:lastModifiedBy>Maria Yao</cp:lastModifiedBy>
  <cp:revision>3</cp:revision>
  <cp:lastPrinted>2016-03-28T15:24:00Z</cp:lastPrinted>
  <dcterms:created xsi:type="dcterms:W3CDTF">2016-03-28T15:20:00Z</dcterms:created>
  <dcterms:modified xsi:type="dcterms:W3CDTF">2016-03-28T15:25:00Z</dcterms:modified>
</cp:coreProperties>
</file>