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5C0" w:rsidRPr="006B0A5D" w:rsidRDefault="0097314D" w:rsidP="006B0A5D">
      <w:pPr>
        <w:pStyle w:val="Title"/>
        <w:spacing w:before="0"/>
        <w:jc w:val="center"/>
        <w:rPr>
          <w:sz w:val="36"/>
          <w:szCs w:val="36"/>
          <w:lang w:eastAsia="zh-CN"/>
        </w:rPr>
      </w:pPr>
      <w:r w:rsidRPr="006B0A5D">
        <w:rPr>
          <w:rFonts w:hint="eastAsia"/>
          <w:sz w:val="36"/>
          <w:szCs w:val="36"/>
          <w:lang w:eastAsia="zh-CN"/>
        </w:rPr>
        <w:t>第</w:t>
      </w:r>
      <w:r w:rsidRPr="006B0A5D">
        <w:rPr>
          <w:rFonts w:eastAsia="宋体" w:hint="eastAsia"/>
          <w:sz w:val="36"/>
          <w:szCs w:val="36"/>
          <w:lang w:eastAsia="zh-CN"/>
        </w:rPr>
        <w:t>四十四</w:t>
      </w:r>
      <w:r w:rsidRPr="006B0A5D">
        <w:rPr>
          <w:rFonts w:hint="eastAsia"/>
          <w:sz w:val="36"/>
          <w:szCs w:val="36"/>
          <w:lang w:eastAsia="zh-CN"/>
        </w:rPr>
        <w:t>周</w:t>
      </w:r>
      <w:r w:rsidRPr="006B0A5D">
        <w:rPr>
          <w:rFonts w:hint="eastAsia"/>
          <w:sz w:val="36"/>
          <w:szCs w:val="36"/>
          <w:lang w:eastAsia="zh-CN"/>
        </w:rPr>
        <w:t xml:space="preserve"> </w:t>
      </w:r>
      <w:r w:rsidRPr="006B0A5D">
        <w:rPr>
          <w:rFonts w:hint="eastAsia"/>
          <w:sz w:val="36"/>
          <w:szCs w:val="36"/>
          <w:lang w:eastAsia="zh-CN"/>
        </w:rPr>
        <w:t>男孩子、天上的争战以及得胜的圣徒</w:t>
      </w:r>
    </w:p>
    <w:p w:rsidR="005F75C0" w:rsidRPr="00582D17" w:rsidRDefault="0097314D">
      <w:pPr>
        <w:widowControl w:val="0"/>
        <w:ind w:left="270" w:hanging="270"/>
        <w:rPr>
          <w:rFonts w:ascii="PMingLiU" w:eastAsia="PMingLiU" w:hAnsi="PMingLiU" w:cs="PMingLiU"/>
          <w:b/>
          <w:bCs/>
          <w:sz w:val="28"/>
          <w:szCs w:val="28"/>
        </w:rPr>
      </w:pP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壹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 xml:space="preserve"> 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「婦人生了一個男孩子，是將來要用鐵杖轄管萬國的；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她的孩子被提到神和祂的寶座那裡去了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」－啟十二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5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：</w:t>
      </w:r>
    </w:p>
    <w:p w:rsidR="005F75C0" w:rsidRPr="00582D17" w:rsidRDefault="0097314D">
      <w:pPr>
        <w:widowControl w:val="0"/>
        <w:ind w:left="270" w:hanging="270"/>
        <w:rPr>
          <w:rFonts w:ascii="PMingLiU" w:eastAsia="PMingLiU" w:hAnsi="PMingLiU" w:cs="PMingLiU"/>
          <w:b/>
          <w:bCs/>
          <w:sz w:val="28"/>
          <w:szCs w:val="28"/>
        </w:rPr>
      </w:pP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貳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 xml:space="preserve"> 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「天上起了爭戰」－十二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7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上：</w:t>
      </w:r>
    </w:p>
    <w:p w:rsidR="005F75C0" w:rsidRDefault="0097314D">
      <w:pPr>
        <w:widowControl w:val="0"/>
        <w:ind w:left="270" w:hanging="270"/>
        <w:rPr>
          <w:rFonts w:ascii="PMingLiU" w:eastAsia="PMingLiU" w:hAnsi="PMingLiU" w:cs="PMingLiU"/>
          <w:b/>
          <w:bCs/>
          <w:sz w:val="20"/>
          <w:szCs w:val="20"/>
        </w:rPr>
      </w:pP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叁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 xml:space="preserve"> </w:t>
      </w:r>
      <w:r w:rsidRPr="00582D17">
        <w:rPr>
          <w:rFonts w:ascii="PMingLiU" w:eastAsia="PMingLiU" w:hAnsi="PMingLiU" w:cs="PMingLiU" w:hint="eastAsia"/>
          <w:b/>
          <w:bCs/>
          <w:sz w:val="28"/>
          <w:szCs w:val="28"/>
        </w:rPr>
        <w:t>「我們神的救恩、能力、國度、並祂基督的權柄，現在都來到了，因為那在我們神面前晝夜控告我們弟兄們的控告者，已經被摔下去了。弟兄們勝過他〔魔鬼〕，是因羔羊的血，並因自己所見證的話，他們雖至於死，也不愛自己的生命：」</w:t>
      </w:r>
      <w:r w:rsidRPr="00582D17">
        <w:rPr>
          <w:rFonts w:ascii="PMingLiU" w:eastAsia="PMingLiU" w:hAnsi="PMingLiU" w:cs="PMingLiU"/>
          <w:b/>
          <w:bCs/>
          <w:sz w:val="28"/>
          <w:szCs w:val="28"/>
        </w:rPr>
        <w:tab/>
      </w:r>
      <w:r w:rsidRPr="006B0A5D">
        <w:rPr>
          <w:rFonts w:ascii="PMingLiU" w:eastAsia="PMingLiU" w:hAnsi="PMingLiU" w:cs="PMingLiU"/>
          <w:b/>
          <w:bCs/>
          <w:sz w:val="20"/>
          <w:szCs w:val="20"/>
          <w:shd w:val="pct15" w:color="auto" w:fill="FFFFFF"/>
        </w:rPr>
        <w:t xml:space="preserve">　　　　　　　　　　</w:t>
      </w:r>
      <w:r w:rsidR="005F75C0">
        <w:rPr>
          <w:rFonts w:ascii="PMingLiU" w:eastAsia="PMingLiU" w:hAnsi="PMingLiU" w:cs="PMingLiU"/>
          <w:b/>
          <w:bCs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.5pt;margin-top:0;width:1pt;height:1pt;rotation:180;flip:x;z-index:251659264;mso-position-horizontal-relative:text;mso-position-vertical-relative:text;mso-width-relative:page;mso-height-relative:page" o:gfxdata="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9lSiY0wAAAAQBAAAPAAAAAAAAAAEAIAAAACIAAABkcnMv&#10;ZG93bnJldi54bWxQSwECFAAUAAAACACHTuJA4nhU8HoCAADpBAAADgAAAAAAAAABACAAAAAiAQAA&#10;ZHJzL2Uyb0RvYy54bWxQSwUGAAAAAAYABgBZAQAADgYAAAAA&#10;" filled="t" strokeweight="1pt">
            <v:stroke startarrowwidth="narrow" startarrowlength="short" endarrowwidth="narrow" endarrowlength="short"/>
          </v:shape>
        </w:pict>
      </w:r>
    </w:p>
    <w:p w:rsidR="005F75C0" w:rsidRDefault="0097314D">
      <w:pPr>
        <w:widowControl w:val="0"/>
        <w:spacing w:line="270" w:lineRule="auto"/>
        <w:ind w:firstLine="0"/>
        <w:rPr>
          <w:rFonts w:ascii="PMingLiU" w:eastAsia="PMingLiU" w:hAnsi="PMingLiU" w:cs="PMingLiU"/>
          <w:b/>
          <w:bCs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4"/>
          <w:szCs w:val="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PMingLiU" w:eastAsia="PMingLiU" w:hAnsi="PMingLiU" w:cs="PMingLiU"/>
          <w:b/>
          <w:bCs/>
          <w:sz w:val="4"/>
          <w:szCs w:val="4"/>
        </w:rPr>
        <w:t>---------------------------------------------------------------------------------------------------------</w:t>
      </w:r>
      <w:r>
        <w:rPr>
          <w:rFonts w:ascii="PMingLiU" w:eastAsia="PMingLiU" w:hAnsi="PMingLiU" w:cs="PMingLiU"/>
          <w:b/>
          <w:bCs/>
          <w:sz w:val="4"/>
          <w:szCs w:val="4"/>
        </w:rPr>
        <w:br/>
      </w:r>
      <w:r>
        <w:rPr>
          <w:rFonts w:ascii="PMingLiU" w:eastAsia="PMingLiU" w:hAnsi="PMingLiU" w:cs="PMingLiU"/>
          <w:b/>
          <w:bCs/>
          <w:sz w:val="22"/>
          <w:szCs w:val="22"/>
        </w:rPr>
        <w:t xml:space="preserve">週一　</w:t>
      </w:r>
      <w:r>
        <w:rPr>
          <w:rFonts w:ascii="PMingLiU" w:eastAsia="宋体" w:hAnsi="PMingLiU" w:cs="PMingLiU" w:hint="eastAsia"/>
          <w:b/>
          <w:bCs/>
          <w:sz w:val="22"/>
          <w:szCs w:val="22"/>
        </w:rPr>
        <w:t>6</w:t>
      </w:r>
      <w:r>
        <w:rPr>
          <w:rFonts w:ascii="PMingLiU" w:eastAsia="PMingLiU" w:hAnsi="PMingLiU" w:cs="PMingLiU"/>
          <w:b/>
          <w:bCs/>
          <w:sz w:val="22"/>
          <w:szCs w:val="22"/>
        </w:rPr>
        <w:t>/</w:t>
      </w:r>
      <w:r>
        <w:rPr>
          <w:rFonts w:ascii="PMingLiU" w:eastAsia="宋体" w:hAnsi="PMingLiU" w:cs="PMingLiU" w:hint="eastAsia"/>
          <w:b/>
          <w:bCs/>
          <w:sz w:val="22"/>
          <w:szCs w:val="22"/>
        </w:rPr>
        <w:t>8</w:t>
      </w:r>
      <w:r>
        <w:rPr>
          <w:rFonts w:ascii="PMingLiU" w:eastAsia="PMingLiU" w:hAnsi="PMingLiU" w:cs="PMingLiU"/>
          <w:b/>
          <w:bCs/>
          <w:sz w:val="22"/>
          <w:szCs w:val="22"/>
        </w:rPr>
        <w:t xml:space="preserve">　　　　　　　　　　　</w:t>
      </w: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/>
          <w:b/>
          <w:bCs/>
          <w:sz w:val="22"/>
          <w:szCs w:val="22"/>
        </w:rPr>
        <w:t>禱讀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12:5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5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婦人生了一個男孩子，是將來要用鐵杖轄管萬國的；她的孩子被提到神和祂的寶座那裡去了。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 2:26-27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26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得勝的，又守住我的工作到底的，我要賜給他權柄制伏列國；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27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他必用鐵杖轄管他們，將他們如同窯戶的瓦器打得粉碎，像我從我父領受的權柄一樣；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使徒行傳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13:33-34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33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神已經向我們這作兒女的完全應驗，叫耶穌復活了，正如詩篇第二篇上所記：“你是我的兒子，我今日生了你。”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34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論到神叫祂從死人中復活，不再歸於朽壞，就這樣說：“我必將大衛那聖的，那可靠的，賜給你們。”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帖撒羅尼迦前書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4:16-17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16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因為主必親自從天降臨，有發令的呼叫，有天使長的聲音，又有神的號聲，那在基督裡死了的人必先復活，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lastRenderedPageBreak/>
        <w:t xml:space="preserve">17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然後我們這些活著還存留的人，必同時與他們一起被提到雲裡，在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空中與主相會；這樣，我們就要和主常常同在。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哥林多前書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15:52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52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就是在一剎那，眨眼之間，末次號筒的時候；因號筒要響，死人要復活，成為不朽壞的，我們也要改變。</w:t>
      </w:r>
    </w:p>
    <w:tbl>
      <w:tblPr>
        <w:tblStyle w:val="Style10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294"/>
        <w:gridCol w:w="3693"/>
      </w:tblGrid>
      <w:tr w:rsidR="005F75C0">
        <w:trPr>
          <w:trHeight w:val="512"/>
          <w:jc w:val="center"/>
        </w:trPr>
        <w:tc>
          <w:tcPr>
            <w:tcW w:w="1294" w:type="dxa"/>
            <w:tcBorders>
              <w:right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left="296" w:right="-112" w:hanging="10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left="296" w:hanging="10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>
              <w:rPr>
                <w:rFonts w:ascii="PMingLiU" w:eastAsia="宋体" w:hAnsi="PMingLiU" w:cs="PMingLiU" w:hint="eastAsia"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2025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年冬季訓練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經歷、享受並彰顯基督（四）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>
              <w:rPr>
                <w:rFonts w:ascii="PMingLiU" w:eastAsia="宋体" w:hAnsi="PMingLiU" w:cs="PMingLiU" w:hint="eastAsia"/>
                <w:bCs/>
                <w:sz w:val="22"/>
                <w:szCs w:val="22"/>
              </w:rPr>
              <w:t>四十四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週一</w:t>
            </w:r>
          </w:p>
        </w:tc>
      </w:tr>
    </w:tbl>
    <w:p w:rsidR="005F75C0" w:rsidRDefault="0097314D">
      <w:pPr>
        <w:widowControl w:val="0"/>
        <w:spacing w:line="270" w:lineRule="auto"/>
        <w:ind w:firstLine="0"/>
        <w:rPr>
          <w:rFonts w:ascii="PMingLiU" w:eastAsia="宋体" w:hAnsi="PMingLiU" w:cs="PMingLiU"/>
          <w:b/>
          <w:bCs/>
          <w:sz w:val="22"/>
          <w:szCs w:val="22"/>
        </w:rPr>
      </w:pPr>
      <w:bookmarkStart w:id="0" w:name="_p29shdxr0bcr" w:colFirst="0" w:colLast="0"/>
      <w:bookmarkEnd w:id="0"/>
      <w:r>
        <w:rPr>
          <w:rFonts w:ascii="PMingLiU" w:eastAsia="PMingLiU" w:hAnsi="PMingLiU" w:cs="PMingLiU"/>
          <w:b/>
          <w:bCs/>
          <w:sz w:val="22"/>
          <w:szCs w:val="22"/>
        </w:rPr>
        <w:t xml:space="preserve">週二　</w:t>
      </w:r>
      <w:r>
        <w:rPr>
          <w:rFonts w:ascii="PMingLiU" w:eastAsia="宋体" w:hAnsi="PMingLiU" w:cs="PMingLiU" w:hint="eastAsia"/>
          <w:b/>
          <w:bCs/>
          <w:sz w:val="22"/>
          <w:szCs w:val="22"/>
        </w:rPr>
        <w:t>6</w:t>
      </w:r>
      <w:r>
        <w:rPr>
          <w:rFonts w:ascii="PMingLiU" w:eastAsia="PMingLiU" w:hAnsi="PMingLiU" w:cs="PMingLiU"/>
          <w:b/>
          <w:bCs/>
          <w:sz w:val="22"/>
          <w:szCs w:val="22"/>
        </w:rPr>
        <w:t>/</w:t>
      </w:r>
      <w:r>
        <w:rPr>
          <w:rFonts w:ascii="PMingLiU" w:eastAsia="宋体" w:hAnsi="PMingLiU" w:cs="PMingLiU" w:hint="eastAsia"/>
          <w:b/>
          <w:bCs/>
          <w:sz w:val="22"/>
          <w:szCs w:val="22"/>
        </w:rPr>
        <w:t>9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12:7-9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7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天上起了爭戰，米迦勒和他的使者與龍爭戰，龍和牠的使者也爭戰，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8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並沒有得勝，天上再沒有他們的地方。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9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大龍就被摔下去，牠是那古蛇，名叫魔鬼，又叫撒但，是迷惑普天下的，牠被摔在地上，牠的使者也一同被摔下去。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猶大書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1:9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9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天使長米迦勒與魔鬼爭辯，為摩西的身體爭論的時候，尚且不敢以神對他的判辭毀謗他，只說，主責備你罷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以弗所書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6:12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12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因我們並不是與血肉之人摔跤，乃是與那些執政的、掌權的、管轄這黑暗世界的、以及諸天界裡那邪惡的屬靈勢力摔跤。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19:11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11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我看見天開了，並且看哪，有一匹白馬，騎在馬上的，稱為忠信真實，祂審判、爭戰都憑著公義。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19:13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13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祂穿著蘸過血的衣服，祂的名稱為神的話。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19:15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15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有利劍從祂口中出來，可以用以擊殺列國；祂必用鐵杖轄管他們，並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要踹全能神烈怒的酒醡。</w:t>
      </w:r>
    </w:p>
    <w:p w:rsidR="005F75C0" w:rsidRDefault="005F75C0">
      <w:pPr>
        <w:widowControl w:val="0"/>
        <w:ind w:firstLine="0"/>
        <w:rPr>
          <w:rFonts w:ascii="PMingLiU" w:eastAsia="PMingLiU" w:hAnsi="PMingLiU" w:cs="PMingLiU"/>
          <w:sz w:val="22"/>
          <w:szCs w:val="22"/>
        </w:rPr>
      </w:pPr>
    </w:p>
    <w:tbl>
      <w:tblPr>
        <w:tblStyle w:val="Style11"/>
        <w:tblW w:w="47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34"/>
        <w:gridCol w:w="3597"/>
      </w:tblGrid>
      <w:tr w:rsidR="005F75C0">
        <w:trPr>
          <w:trHeight w:val="467"/>
          <w:jc w:val="center"/>
        </w:trPr>
        <w:tc>
          <w:tcPr>
            <w:tcW w:w="1134" w:type="dxa"/>
            <w:tcBorders>
              <w:right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>
              <w:rPr>
                <w:rFonts w:ascii="PMingLiU" w:eastAsia="PMingLiU" w:hAnsi="PMingLiU" w:cs="PMingLiU" w:hint="eastAsia"/>
                <w:sz w:val="22"/>
                <w:szCs w:val="22"/>
              </w:rPr>
              <w:t>2025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年冬季訓練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經歷、享受並彰顯基督（四）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>
              <w:rPr>
                <w:rFonts w:ascii="PMingLiU" w:eastAsia="宋体" w:hAnsi="PMingLiU" w:cs="PMingLiU" w:hint="eastAsia"/>
                <w:bCs/>
                <w:sz w:val="22"/>
                <w:szCs w:val="22"/>
              </w:rPr>
              <w:t>四十四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週二</w:t>
            </w:r>
          </w:p>
        </w:tc>
      </w:tr>
    </w:tbl>
    <w:p w:rsidR="006B0A5D" w:rsidRDefault="006B0A5D">
      <w:pPr>
        <w:widowControl w:val="0"/>
        <w:spacing w:line="270" w:lineRule="auto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</w:p>
    <w:p w:rsidR="005F75C0" w:rsidRDefault="0097314D">
      <w:pPr>
        <w:widowControl w:val="0"/>
        <w:spacing w:line="270" w:lineRule="auto"/>
        <w:ind w:firstLine="0"/>
        <w:rPr>
          <w:rFonts w:ascii="PMingLiU" w:eastAsia="宋体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lastRenderedPageBreak/>
        <w:t xml:space="preserve">週三　</w:t>
      </w:r>
      <w:r>
        <w:rPr>
          <w:rFonts w:ascii="PMingLiU" w:eastAsia="宋体" w:hAnsi="PMingLiU" w:cs="PMingLiU" w:hint="eastAsia"/>
          <w:b/>
          <w:bCs/>
          <w:color w:val="000000"/>
          <w:sz w:val="22"/>
          <w:szCs w:val="22"/>
        </w:rPr>
        <w:t>6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>/</w:t>
      </w:r>
      <w:r>
        <w:rPr>
          <w:rFonts w:ascii="PMingLiU" w:eastAsia="宋体" w:hAnsi="PMingLiU" w:cs="PMingLiU" w:hint="eastAsia"/>
          <w:b/>
          <w:bCs/>
          <w:color w:val="000000"/>
          <w:sz w:val="22"/>
          <w:szCs w:val="22"/>
        </w:rPr>
        <w:t>10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約翰福音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12:31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31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現在這世界受審判，這世界的王要被趕出去。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12:10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10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我聽見天上有大聲音說，我們神的救恩、能力、國度、並祂基督的權柄，現在都來到了，因為那在我們神面前晝夜控告我們弟兄們的控告者，已經被摔下去了。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約翰福音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16:11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11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為審判，是因這世界的王受了審判。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歌羅西書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2:15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15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既將執政的和掌權的脫下，神就把他們公然示眾，仗著十字架在凱旋中向他們誇勝。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羅馬書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8:1-3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如此，現今那些在基督耶穌裡的，就沒有定罪了。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2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因為生命之靈的律，在基督耶穌裡已經釋放了我，使我脫離了罪與死的律。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3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律法因肉體而軟弱，有所不能的，神，既在罪之肉體的樣式裡，並為著罪，差來了自己的兒子，就在肉體中定罪了罪，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20:2-3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2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他捉住那龍，就是古蛇，也就是魔鬼，撒但，把他捆綁一千年，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3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扔在無底坑裡，關起來，封上印，使他不得再迷惑列國，等那一千年完了；以後必須暫時釋放他。</w:t>
      </w:r>
      <w:r>
        <w:rPr>
          <w:rFonts w:ascii="PMingLiU" w:eastAsia="PMingLiU" w:hAnsi="PMingLiU" w:cs="PMingLiU" w:hint="eastAsia"/>
          <w:bCs/>
          <w:sz w:val="22"/>
          <w:szCs w:val="22"/>
        </w:rPr>
        <w:t>。</w:t>
      </w:r>
    </w:p>
    <w:tbl>
      <w:tblPr>
        <w:tblStyle w:val="Style12"/>
        <w:tblW w:w="46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07"/>
        <w:gridCol w:w="3506"/>
      </w:tblGrid>
      <w:tr w:rsidR="005F75C0">
        <w:trPr>
          <w:trHeight w:val="467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bookmarkStart w:id="1" w:name="_lkcmjmt5wkma" w:colFirst="0" w:colLast="0"/>
            <w:bookmarkEnd w:id="1"/>
            <w:r>
              <w:rPr>
                <w:rFonts w:ascii="PMingLiU" w:eastAsia="PMingLiU" w:hAnsi="PMingLiU" w:cs="PMingLiU" w:hint="eastAsia"/>
                <w:sz w:val="22"/>
                <w:szCs w:val="22"/>
              </w:rPr>
              <w:t>2025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年冬季訓練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經歷、享受並彰顯基督（四）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>
              <w:rPr>
                <w:rFonts w:ascii="PMingLiU" w:eastAsia="宋体" w:hAnsi="PMingLiU" w:cs="PMingLiU" w:hint="eastAsia"/>
                <w:bCs/>
                <w:sz w:val="22"/>
                <w:szCs w:val="22"/>
              </w:rPr>
              <w:t>四十四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週三</w:t>
            </w:r>
          </w:p>
        </w:tc>
      </w:tr>
    </w:tbl>
    <w:p w:rsidR="005F75C0" w:rsidRDefault="0097314D">
      <w:pPr>
        <w:widowControl w:val="0"/>
        <w:ind w:firstLine="0"/>
        <w:rPr>
          <w:rFonts w:ascii="PMingLiU" w:eastAsia="宋体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週四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   </w:t>
      </w:r>
      <w:r>
        <w:rPr>
          <w:rFonts w:ascii="PMingLiU" w:eastAsia="宋体" w:hAnsi="PMingLiU" w:cs="PMingLiU" w:hint="eastAsia"/>
          <w:b/>
          <w:bCs/>
          <w:color w:val="000000"/>
          <w:sz w:val="22"/>
          <w:szCs w:val="22"/>
        </w:rPr>
        <w:t>6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/</w:t>
      </w:r>
      <w:r>
        <w:rPr>
          <w:rFonts w:ascii="PMingLiU" w:eastAsia="宋体" w:hAnsi="PMingLiU" w:cs="PMingLiU" w:hint="eastAsia"/>
          <w:b/>
          <w:bCs/>
          <w:color w:val="000000"/>
          <w:sz w:val="22"/>
          <w:szCs w:val="22"/>
        </w:rPr>
        <w:t>11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12:10-11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10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我聽見天上有大聲音說，我們神的救恩、能力、國度、並祂基督的權柄，現在都來到了，因為那在我們神面前晝夜控告我們弟兄們的控告者，已經被摔下去了。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11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弟兄們勝過他，是因羔羊的血，並因自己所見證的話，他們雖至於死，也不愛自己的魂生命。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約翰壹書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1:7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7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但我們若在光中行，如同神在光中，就彼此有交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lastRenderedPageBreak/>
        <w:t>通，祂兒子耶穌的血也洗淨我們一切的罪。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約翰壹書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1:9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9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我們若認自己的罪，神是信實的，是公義的，必要赦免我們的罪，洗淨我們一切的不義。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馬太福音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26:27-28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27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又拿起杯來，祝謝了，遞給他們，說，你們都喝這個，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28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因為這是我立約的血，為多人流出來，使罪得赦。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彼得前書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1:18-19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18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知道你們得贖，脫離你們祖宗所傳流虛妄的生活，不是用能壞的金銀等物，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19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乃是用基督的寶血，如同無瑕疵無玷污的羔羊之血。</w:t>
      </w:r>
    </w:p>
    <w:tbl>
      <w:tblPr>
        <w:tblStyle w:val="Style13"/>
        <w:tblW w:w="4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65"/>
        <w:gridCol w:w="3510"/>
      </w:tblGrid>
      <w:tr w:rsidR="005F75C0">
        <w:trPr>
          <w:trHeight w:val="431"/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bookmarkStart w:id="2" w:name="_9jeitf9uiwp5" w:colFirst="0" w:colLast="0"/>
            <w:bookmarkEnd w:id="2"/>
            <w:r>
              <w:rPr>
                <w:rFonts w:ascii="PMingLiU" w:eastAsia="PMingLiU" w:hAnsi="PMingLiU" w:cs="PMingLiU" w:hint="eastAsia"/>
                <w:sz w:val="22"/>
                <w:szCs w:val="22"/>
              </w:rPr>
              <w:t>2025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年冬季訓練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經歷、享受並彰顯基督（四）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>
              <w:rPr>
                <w:rFonts w:ascii="PMingLiU" w:eastAsia="宋体" w:hAnsi="PMingLiU" w:cs="PMingLiU" w:hint="eastAsia"/>
                <w:bCs/>
                <w:sz w:val="22"/>
                <w:szCs w:val="22"/>
              </w:rPr>
              <w:t>四十四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週四</w:t>
            </w:r>
          </w:p>
        </w:tc>
      </w:tr>
    </w:tbl>
    <w:p w:rsidR="005F75C0" w:rsidRDefault="0097314D">
      <w:pPr>
        <w:widowControl w:val="0"/>
        <w:spacing w:line="270" w:lineRule="auto"/>
        <w:ind w:firstLine="0"/>
        <w:rPr>
          <w:rFonts w:ascii="PMingLiU" w:eastAsia="宋体" w:hAnsi="PMingLiU" w:cs="PMingLiU"/>
          <w:b/>
          <w:bCs/>
          <w:sz w:val="22"/>
          <w:szCs w:val="22"/>
        </w:rPr>
      </w:pPr>
      <w:bookmarkStart w:id="3" w:name="_4bnxrwi83snb" w:colFirst="0" w:colLast="0"/>
      <w:bookmarkEnd w:id="3"/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週五　</w:t>
      </w:r>
      <w:r>
        <w:rPr>
          <w:rFonts w:ascii="PMingLiU" w:eastAsia="宋体" w:hAnsi="PMingLiU" w:cs="PMingLiU" w:hint="eastAsia"/>
          <w:b/>
          <w:bCs/>
          <w:color w:val="000000"/>
          <w:sz w:val="22"/>
          <w:szCs w:val="22"/>
        </w:rPr>
        <w:t>6</w:t>
      </w:r>
      <w:r>
        <w:rPr>
          <w:rFonts w:ascii="PMingLiU" w:eastAsia="PMingLiU" w:hAnsi="PMingLiU" w:cs="PMingLiU"/>
          <w:b/>
          <w:bCs/>
          <w:sz w:val="22"/>
          <w:szCs w:val="22"/>
        </w:rPr>
        <w:t>/</w:t>
      </w:r>
      <w:r>
        <w:rPr>
          <w:rFonts w:ascii="PMingLiU" w:eastAsia="宋体" w:hAnsi="PMingLiU" w:cs="PMingLiU" w:hint="eastAsia"/>
          <w:b/>
          <w:bCs/>
          <w:sz w:val="22"/>
          <w:szCs w:val="22"/>
        </w:rPr>
        <w:t>12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12:11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11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弟兄們勝過他，是因羔羊的血，並因自己所見證的話，他們雖至於死，也不愛自己的魂生命。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約翰壹書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3:8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8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犯罪的是出於魔鬼，因為魔鬼從起初就犯罪。為此，神的兒子顯現出來，是要消除魔鬼的作為。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希伯來書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2:14-15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14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兒女既同有血肉之體，祂也照樣親自有分於血肉之體，為要藉著死，廢除那掌死權的，就是魔鬼，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15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並要釋放那些一生因怕死而受挾於奴役的人。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腓立比書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2:9-11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9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所以神將祂升為至高，又賜給祂那超乎萬名之上的名，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10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叫天上的、地上的和地底下的，在耶穌的名裡，萬膝都要跪拜，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1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萬口都要公開承認耶穌基督為主，使榮耀歸與父神。</w:t>
      </w:r>
    </w:p>
    <w:p w:rsidR="005F75C0" w:rsidRDefault="0097314D">
      <w:pPr>
        <w:widowControl w:val="0"/>
        <w:ind w:firstLine="0"/>
        <w:rPr>
          <w:rFonts w:ascii="PMingLiU" w:eastAsia="宋体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哥林多前書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12:3</w:t>
      </w:r>
      <w:r>
        <w:rPr>
          <w:rFonts w:ascii="PMingLiU" w:eastAsia="宋体" w:hAnsi="PMingLiU" w:cs="PMingLiU" w:hint="eastAsia"/>
          <w:b/>
          <w:bCs/>
          <w:color w:val="000000"/>
          <w:sz w:val="22"/>
          <w:szCs w:val="22"/>
        </w:rPr>
        <w:t>下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>3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下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  ...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若不是在聖靈裡，也沒有人能說，主，耶穌！</w:t>
      </w:r>
    </w:p>
    <w:tbl>
      <w:tblPr>
        <w:tblStyle w:val="Style14"/>
        <w:tblW w:w="47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238"/>
        <w:gridCol w:w="3520"/>
      </w:tblGrid>
      <w:tr w:rsidR="005F75C0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lastRenderedPageBreak/>
              <w:t>晨興聖言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>
              <w:rPr>
                <w:rFonts w:ascii="PMingLiU" w:eastAsia="PMingLiU" w:hAnsi="PMingLiU" w:cs="PMingLiU" w:hint="eastAsia"/>
                <w:sz w:val="22"/>
                <w:szCs w:val="22"/>
              </w:rPr>
              <w:t>2025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年冬季訓練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經歷、享受並彰顯基督（四）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>
              <w:rPr>
                <w:rFonts w:ascii="PMingLiU" w:eastAsia="宋体" w:hAnsi="PMingLiU" w:cs="PMingLiU" w:hint="eastAsia"/>
                <w:bCs/>
                <w:sz w:val="22"/>
                <w:szCs w:val="22"/>
              </w:rPr>
              <w:t>四十四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週五</w:t>
            </w:r>
          </w:p>
        </w:tc>
      </w:tr>
    </w:tbl>
    <w:p w:rsidR="005F75C0" w:rsidRDefault="0097314D">
      <w:pPr>
        <w:widowControl w:val="0"/>
        <w:spacing w:line="270" w:lineRule="auto"/>
        <w:ind w:firstLine="0"/>
        <w:rPr>
          <w:rFonts w:ascii="PMingLiU" w:eastAsia="宋体" w:hAnsi="PMingLiU" w:cs="PMingLiU"/>
          <w:b/>
          <w:bCs/>
          <w:sz w:val="22"/>
          <w:szCs w:val="22"/>
        </w:rPr>
      </w:pPr>
      <w:bookmarkStart w:id="4" w:name="_tqc8mtcfd03s" w:colFirst="0" w:colLast="0"/>
      <w:bookmarkEnd w:id="4"/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週六　</w:t>
      </w:r>
      <w:r>
        <w:rPr>
          <w:rFonts w:ascii="PMingLiU" w:eastAsia="宋体" w:hAnsi="PMingLiU" w:cs="PMingLiU" w:hint="eastAsia"/>
          <w:b/>
          <w:bCs/>
          <w:color w:val="000000"/>
          <w:sz w:val="22"/>
          <w:szCs w:val="22"/>
        </w:rPr>
        <w:t>6</w:t>
      </w:r>
      <w:r>
        <w:rPr>
          <w:rFonts w:ascii="PMingLiU" w:eastAsia="PMingLiU" w:hAnsi="PMingLiU" w:cs="PMingLiU"/>
          <w:b/>
          <w:bCs/>
          <w:sz w:val="22"/>
          <w:szCs w:val="22"/>
        </w:rPr>
        <w:t>/</w:t>
      </w:r>
      <w:r>
        <w:rPr>
          <w:rFonts w:ascii="PMingLiU" w:eastAsia="宋体" w:hAnsi="PMingLiU" w:cs="PMingLiU" w:hint="eastAsia"/>
          <w:b/>
          <w:bCs/>
          <w:sz w:val="22"/>
          <w:szCs w:val="22"/>
        </w:rPr>
        <w:t>13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啟示錄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12:11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11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弟兄們勝過他，是因羔羊的血，並因自己所見證的話，他們雖至於死，也不愛自己的魂生命。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馬太福音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16:24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24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於是耶穌對門徒說，若有人要跟從我，就當否認己，背起他的十字架，並跟從我。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路加福音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9:23</w:t>
      </w:r>
      <w:bookmarkStart w:id="5" w:name="_GoBack"/>
      <w:bookmarkEnd w:id="5"/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23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耶穌又對眾人說，若有人要跟從我，就當否認己，天天背起他的十字架，並跟從我。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路加福音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22:32-33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32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但我已經為你祈求，叫你不至於失了信心，你回轉過來，要堅固你的弟兄。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33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彼得說，主阿，我已經豫備好，去同你下監，同你受死。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彼得前書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5:5-6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5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照樣，年幼的，要服從年長的；你們眾人彼此相待，也都要以謙卑束腰，因為神敵擋狂傲的人，賜恩給謙卑的人。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6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所以你們要謙卑，服在神大能的手下，使祂到了時候，可以叫你們升高。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腓立比書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3:3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3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真受割禮的，乃是我們這憑神的靈事奉，在基督耶穌裡誇口，不信靠肉體的。。</w:t>
      </w:r>
    </w:p>
    <w:tbl>
      <w:tblPr>
        <w:tblStyle w:val="Style15"/>
        <w:tblW w:w="46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30"/>
        <w:gridCol w:w="3541"/>
      </w:tblGrid>
      <w:tr w:rsidR="005F75C0">
        <w:trPr>
          <w:trHeight w:val="4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晨興聖言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rPr>
                <w:rFonts w:ascii="PMingLiU" w:eastAsia="PMingLiU" w:hAnsi="PMingLiU" w:cs="PMingLiU"/>
                <w:bCs/>
                <w:color w:val="000000"/>
                <w:sz w:val="22"/>
                <w:szCs w:val="22"/>
              </w:rPr>
            </w:pPr>
            <w:r>
              <w:rPr>
                <w:rFonts w:ascii="PMingLiU" w:eastAsia="PMingLiU" w:hAnsi="PMingLiU" w:cs="PMingLiU" w:hint="eastAsia"/>
                <w:sz w:val="22"/>
                <w:szCs w:val="22"/>
              </w:rPr>
              <w:t>2025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年冬季訓練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 w:hint="eastAsia"/>
                <w:sz w:val="22"/>
                <w:szCs w:val="22"/>
              </w:rPr>
              <w:t>經歷、享受並彰顯基督（四）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第</w:t>
            </w:r>
            <w:r>
              <w:rPr>
                <w:rFonts w:ascii="PMingLiU" w:eastAsia="宋体" w:hAnsi="PMingLiU" w:cs="PMingLiU" w:hint="eastAsia"/>
                <w:bCs/>
                <w:sz w:val="22"/>
                <w:szCs w:val="22"/>
              </w:rPr>
              <w:t>四十四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 xml:space="preserve"> </w:t>
            </w: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週六</w:t>
            </w:r>
          </w:p>
        </w:tc>
      </w:tr>
    </w:tbl>
    <w:p w:rsidR="005F75C0" w:rsidRDefault="0097314D">
      <w:pPr>
        <w:widowControl w:val="0"/>
        <w:spacing w:line="270" w:lineRule="auto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>主日</w:t>
      </w:r>
      <w:r>
        <w:rPr>
          <w:rFonts w:ascii="PMingLiU" w:eastAsia="宋体" w:hAnsi="PMingLiU" w:cs="PMingLiU" w:hint="eastAsia"/>
          <w:b/>
          <w:bCs/>
          <w:color w:val="000000"/>
          <w:sz w:val="22"/>
          <w:szCs w:val="22"/>
        </w:rPr>
        <w:t>6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>/</w:t>
      </w:r>
      <w:r>
        <w:rPr>
          <w:rFonts w:ascii="PMingLiU" w:eastAsia="宋体" w:hAnsi="PMingLiU" w:cs="PMingLiU" w:hint="eastAsia"/>
          <w:b/>
          <w:bCs/>
          <w:color w:val="000000"/>
          <w:sz w:val="22"/>
          <w:szCs w:val="22"/>
        </w:rPr>
        <w:t>14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　哈利路亞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>,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　榮耀歸主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馬太福音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9:17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17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也沒有人把新酒裝在舊皮袋裡；不然，皮袋脹裂，酒瀉出來，皮袋也就壞了。人乃是把新酒裝在新皮袋裡，兩樣就都得保全。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哥林多前書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2:2-4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2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因為我曾定了主意，在你們中間不知道別的，只知道耶穌基督，並這位釘十字架的。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3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我在你們那裡，又軟弱，又懼怕，又甚戰兢。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lastRenderedPageBreak/>
        <w:t xml:space="preserve">4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我說的話，講的道，不是用智慧動聽的言語，乃是用那靈和能力的明證，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腓立比書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2:14-16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14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凡所行的，都不要發怨言，起爭論，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15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使你們無可指摘、純潔無雜，在彎曲悖謬的世代中，作神無瑕疵的兒女；你們在其中好像發光之體顯在世界裡，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16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將生命的話表明出來，叫我在基督的日子，好誇我沒有空跑，也沒有徒勞。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腓立比書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2:17-18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17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然而，即使我成為奠祭，澆奠在你們信心的祭物和供奉上，也是喜樂，並且與你們眾人一同喜樂。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18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你們也要同樣喜樂，並且與我一同喜樂。</w:t>
      </w:r>
    </w:p>
    <w:p w:rsidR="005F75C0" w:rsidRDefault="0097314D">
      <w:pPr>
        <w:widowControl w:val="0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提摩太後書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 xml:space="preserve"> 4:6</w:t>
      </w:r>
    </w:p>
    <w:p w:rsidR="005F75C0" w:rsidRDefault="0097314D">
      <w:pPr>
        <w:widowControl w:val="0"/>
        <w:ind w:firstLine="0"/>
        <w:rPr>
          <w:rFonts w:ascii="PMingLiU" w:eastAsia="PMingLiU" w:hAnsi="PMingLiU"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*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 xml:space="preserve">6 </w:t>
      </w:r>
      <w:r>
        <w:rPr>
          <w:rFonts w:ascii="PMingLiU" w:eastAsia="PMingLiU" w:hAnsi="PMingLiU" w:cs="PMingLiU" w:hint="eastAsia"/>
          <w:color w:val="000000"/>
          <w:sz w:val="22"/>
          <w:szCs w:val="22"/>
        </w:rPr>
        <w:t>我現在被澆奠，我離世的時候到了。</w:t>
      </w:r>
    </w:p>
    <w:tbl>
      <w:tblPr>
        <w:tblStyle w:val="Style16"/>
        <w:tblW w:w="45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8"/>
        <w:gridCol w:w="3460"/>
      </w:tblGrid>
      <w:tr w:rsidR="005F75C0">
        <w:trPr>
          <w:trHeight w:val="285"/>
          <w:jc w:val="center"/>
        </w:trPr>
        <w:tc>
          <w:tcPr>
            <w:tcW w:w="1118" w:type="dxa"/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詩　歌</w:t>
            </w:r>
          </w:p>
        </w:tc>
        <w:tc>
          <w:tcPr>
            <w:tcW w:w="3460" w:type="dxa"/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  <w:lang w:eastAsia="zh-CN"/>
              </w:rPr>
            </w:pPr>
            <w:r>
              <w:rPr>
                <w:rFonts w:ascii="PMingLiU" w:eastAsia="PMingLiU" w:hAnsi="PMingLiU" w:cs="PMingLiU" w:hint="eastAsia"/>
                <w:bCs/>
                <w:sz w:val="22"/>
                <w:szCs w:val="22"/>
                <w:lang w:eastAsia="zh-CN"/>
              </w:rPr>
              <w:t>中文补充本</w:t>
            </w:r>
            <w:r>
              <w:rPr>
                <w:rFonts w:ascii="PMingLiU" w:eastAsia="PMingLiU" w:hAnsi="PMingLiU" w:cs="PMingLiU" w:hint="eastAsia"/>
                <w:bCs/>
                <w:sz w:val="22"/>
                <w:szCs w:val="22"/>
                <w:lang w:eastAsia="zh-CN"/>
              </w:rPr>
              <w:t>917</w:t>
            </w:r>
          </w:p>
        </w:tc>
      </w:tr>
      <w:tr w:rsidR="005F75C0">
        <w:trPr>
          <w:trHeight w:val="197"/>
          <w:jc w:val="center"/>
        </w:trPr>
        <w:tc>
          <w:tcPr>
            <w:tcW w:w="1118" w:type="dxa"/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hanging="2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>
              <w:rPr>
                <w:rFonts w:ascii="PMingLiU" w:eastAsia="PMingLiU" w:hAnsi="PMingLiU" w:cs="PMingLiU"/>
                <w:bCs/>
                <w:sz w:val="22"/>
                <w:szCs w:val="22"/>
              </w:rPr>
              <w:t>參　讀</w:t>
            </w:r>
          </w:p>
        </w:tc>
        <w:tc>
          <w:tcPr>
            <w:tcW w:w="3460" w:type="dxa"/>
            <w:shd w:val="clear" w:color="auto" w:fill="FFFFFF"/>
          </w:tcPr>
          <w:p w:rsidR="005F75C0" w:rsidRDefault="0097314D">
            <w:pPr>
              <w:widowControl w:val="0"/>
              <w:spacing w:line="270" w:lineRule="auto"/>
              <w:ind w:left="-2" w:firstLine="0"/>
              <w:jc w:val="both"/>
              <w:rPr>
                <w:rFonts w:ascii="PMingLiU" w:eastAsia="PMingLiU" w:hAnsi="PMingLiU" w:cs="PMingLiU"/>
                <w:bCs/>
                <w:sz w:val="22"/>
                <w:szCs w:val="22"/>
              </w:rPr>
            </w:pP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>參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>讀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>《倪柝聲文集》第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>34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>冊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>榮耀的召會第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>4</w:t>
            </w:r>
            <w:r>
              <w:rPr>
                <w:rFonts w:ascii="Arial" w:eastAsia="宋体" w:hAnsi="Arial" w:cs="Arial" w:hint="eastAsia"/>
                <w:color w:val="222222"/>
                <w:shd w:val="clear" w:color="auto" w:fill="FFFFFF"/>
              </w:rPr>
              <w:t>章得勝者的基本與屬性</w:t>
            </w:r>
          </w:p>
        </w:tc>
      </w:tr>
    </w:tbl>
    <w:p w:rsidR="005F75C0" w:rsidRDefault="0097314D">
      <w:pPr>
        <w:widowControl w:val="0"/>
        <w:spacing w:line="270" w:lineRule="auto"/>
        <w:ind w:firstLine="0"/>
        <w:jc w:val="center"/>
        <w:rPr>
          <w:rFonts w:ascii="PMingLiU" w:eastAsia="PMingLiU" w:hAnsi="PMingLiU" w:cs="PMingLiU"/>
          <w:b/>
          <w:bCs/>
          <w:sz w:val="22"/>
          <w:szCs w:val="22"/>
          <w:u w:val="single"/>
        </w:rPr>
      </w:pPr>
      <w:bookmarkStart w:id="6" w:name="_u839xt2j1kbz" w:colFirst="0" w:colLast="0"/>
      <w:bookmarkEnd w:id="6"/>
      <w:r>
        <w:rPr>
          <w:rFonts w:ascii="PMingLiU" w:eastAsia="PMingLiU" w:hAnsi="PMingLiU" w:cs="PMingLiU"/>
          <w:b/>
          <w:bCs/>
          <w:sz w:val="22"/>
          <w:szCs w:val="22"/>
          <w:u w:val="single"/>
        </w:rPr>
        <w:t>召會真理追求　創世記</w:t>
      </w:r>
      <w:r w:rsidR="005F75C0" w:rsidRPr="005F75C0">
        <w:rPr>
          <w:rFonts w:ascii="PMingLiU" w:eastAsia="PMingLiU" w:hAnsi="PMingLiU"/>
          <w:b/>
          <w:bCs/>
          <w:sz w:val="22"/>
          <w:szCs w:val="22"/>
        </w:rPr>
        <w:pict>
          <v:shape id="自选图形 3" o:spid="_x0000_s1027" style="position:absolute;left:0;text-align:left;margin-left:14.5pt;margin-top:7pt;width:1pt;height:1pt;z-index:251660288;mso-position-horizontal-relative:text;mso-position-vertical-relative:text;mso-width-relative:page;mso-height-relative:page;v-text-anchor:middle" coordsize="3175,12700" o:spt="1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cqvx72AAAAAcBAAAPAAAAAAAAAAEAIAAAACIAAABkcnMvZG93bnJldi54bWxQSwECFAAU&#10;AAAACACHTuJA+n3L1WMCAAAMBQAADgAAAAAAAAABACAAAAAnAQAAZHJzL2Uyb0RvYy54bWxQSwUG&#10;AAAAAAYABgBZAQAA/AUAAAAA&#10;" adj="0,,0" path="m,l3175,12700e" filled="f" strokeweight="1pt">
            <v:stroke startarrowwidth="narrow" startarrowlength="short" endarrowwidth="narrow" endarrowlength="short" joinstyle="round"/>
            <v:formulas/>
            <v:path o:connecttype="segments"/>
            <v:textbox inset="2.53958mm,2.53958mm,2.53958mm,2.53958mm"/>
          </v:shape>
        </w:pict>
      </w:r>
    </w:p>
    <w:p w:rsidR="005F75C0" w:rsidRDefault="0097314D">
      <w:pPr>
        <w:widowControl w:val="0"/>
        <w:spacing w:line="270" w:lineRule="auto"/>
        <w:ind w:firstLine="0"/>
        <w:rPr>
          <w:rFonts w:ascii="PMingLiU" w:eastAsia="PMingLiU" w:hAnsi="PMingLiU" w:cs="PMingLiU"/>
          <w:b/>
          <w:bCs/>
          <w:sz w:val="22"/>
          <w:szCs w:val="22"/>
        </w:rPr>
      </w:pPr>
      <w:r>
        <w:rPr>
          <w:rFonts w:ascii="PMingLiU" w:eastAsia="PMingLiU" w:hAnsi="PMingLiU" w:cs="PMingLiU"/>
          <w:b/>
          <w:bCs/>
          <w:sz w:val="22"/>
          <w:szCs w:val="22"/>
        </w:rPr>
        <w:t>一年級</w:t>
      </w:r>
      <w:r>
        <w:rPr>
          <w:rFonts w:ascii="PMingLiU" w:eastAsia="PMingLiU" w:hAnsi="PMingLiU" w:cs="PMingLiU" w:hint="eastAsia"/>
          <w:b/>
          <w:bCs/>
          <w:sz w:val="22"/>
          <w:szCs w:val="22"/>
        </w:rPr>
        <w:t>循序漸進的生命讀經研讀</w:t>
      </w:r>
    </w:p>
    <w:p w:rsidR="005F75C0" w:rsidRDefault="0097314D">
      <w:pPr>
        <w:widowControl w:val="0"/>
        <w:spacing w:line="270" w:lineRule="auto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Cs/>
          <w:color w:val="000000"/>
          <w:sz w:val="22"/>
          <w:szCs w:val="22"/>
        </w:rPr>
        <w:t>已完成創世記的研讀。請複習教會網站上的相關資料。</w:t>
      </w:r>
    </w:p>
    <w:p w:rsidR="005F75C0" w:rsidRDefault="0097314D">
      <w:pPr>
        <w:widowControl w:val="0"/>
        <w:spacing w:line="270" w:lineRule="auto"/>
        <w:ind w:firstLine="0"/>
        <w:rPr>
          <w:rFonts w:ascii="PMingLiU" w:eastAsia="PMingLiU" w:hAnsi="PMingLiU" w:cs="PMingLiU"/>
          <w:b/>
          <w:bCs/>
          <w:color w:val="000000"/>
          <w:sz w:val="22"/>
          <w:szCs w:val="22"/>
        </w:rPr>
      </w:pP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>二年級</w:t>
      </w:r>
      <w:r>
        <w:rPr>
          <w:rFonts w:ascii="PMingLiU" w:eastAsia="PMingLiU" w:hAnsi="PMingLiU" w:cs="PMingLiU"/>
          <w:b/>
          <w:bCs/>
          <w:color w:val="000000"/>
          <w:sz w:val="22"/>
          <w:szCs w:val="22"/>
        </w:rPr>
        <w:t xml:space="preserve"> </w:t>
      </w:r>
      <w:r>
        <w:rPr>
          <w:rFonts w:ascii="PMingLiU" w:eastAsia="PMingLiU" w:hAnsi="PMingLiU" w:cs="PMingLiU" w:hint="eastAsia"/>
          <w:b/>
          <w:bCs/>
          <w:color w:val="000000"/>
          <w:sz w:val="22"/>
          <w:szCs w:val="22"/>
        </w:rPr>
        <w:t>《創世記》主題研讀</w:t>
      </w:r>
    </w:p>
    <w:p w:rsidR="005F75C0" w:rsidRDefault="0097314D">
      <w:pPr>
        <w:widowControl w:val="0"/>
        <w:spacing w:line="270" w:lineRule="auto"/>
        <w:ind w:firstLine="0"/>
        <w:rPr>
          <w:rFonts w:ascii="PMingLiU" w:eastAsia="PMingLiU" w:hAnsi="PMingLiU" w:cs="PMingLiU"/>
          <w:bCs/>
          <w:color w:val="000000"/>
          <w:sz w:val="22"/>
          <w:szCs w:val="22"/>
        </w:rPr>
      </w:pPr>
      <w:r>
        <w:rPr>
          <w:rFonts w:ascii="PMingLiU" w:eastAsia="PMingLiU" w:hAnsi="PMingLiU" w:cs="PMingLiU" w:hint="eastAsia"/>
          <w:bCs/>
          <w:color w:val="000000"/>
          <w:sz w:val="22"/>
          <w:szCs w:val="22"/>
        </w:rPr>
        <w:t>已完成創世記的研讀。請複習教會網站上的相關資料。</w:t>
      </w:r>
    </w:p>
    <w:p w:rsidR="005F75C0" w:rsidRDefault="0097314D">
      <w:pPr>
        <w:widowControl w:val="0"/>
        <w:spacing w:line="270" w:lineRule="auto"/>
        <w:ind w:firstLine="0"/>
        <w:rPr>
          <w:rFonts w:ascii="PMingLiU" w:eastAsia="PMingLiU" w:hAnsi="PMingLiU" w:cs="PMingLiU"/>
          <w:b/>
          <w:bCs/>
          <w:sz w:val="20"/>
          <w:szCs w:val="20"/>
        </w:rPr>
      </w:pPr>
      <w:r>
        <w:rPr>
          <w:rFonts w:ascii="PMingLiU" w:eastAsia="PMingLiU" w:hAnsi="PMingLiU" w:cs="Arial"/>
          <w:bCs/>
          <w:color w:val="222222"/>
          <w:sz w:val="22"/>
          <w:szCs w:val="22"/>
          <w:shd w:val="clear" w:color="auto" w:fill="FFFFFF"/>
        </w:rPr>
        <w:t>關於研讀問題和其他材料</w:t>
      </w:r>
      <w:r>
        <w:rPr>
          <w:rFonts w:ascii="PMingLiU" w:eastAsia="PMingLiU" w:hAnsi="PMingLiU" w:cs="Arial"/>
          <w:bCs/>
          <w:color w:val="222222"/>
          <w:sz w:val="22"/>
          <w:szCs w:val="22"/>
          <w:shd w:val="clear" w:color="auto" w:fill="FFFFFF"/>
        </w:rPr>
        <w:t>,</w:t>
      </w:r>
      <w:r>
        <w:rPr>
          <w:rFonts w:ascii="PMingLiU" w:eastAsia="PMingLiU" w:hAnsi="PMingLiU" w:cs="Arial"/>
          <w:bCs/>
          <w:color w:val="222222"/>
          <w:sz w:val="22"/>
          <w:szCs w:val="22"/>
          <w:shd w:val="clear" w:color="auto" w:fill="FFFFFF"/>
        </w:rPr>
        <w:t>在紐約市網站查詢：</w:t>
      </w:r>
      <w:r>
        <w:rPr>
          <w:rFonts w:ascii="PMingLiU" w:eastAsia="PMingLiU" w:hAnsi="PMingLiU" w:cs="Arial"/>
          <w:color w:val="222222"/>
          <w:sz w:val="22"/>
          <w:szCs w:val="22"/>
          <w:shd w:val="clear" w:color="auto" w:fill="FFFFFF"/>
        </w:rPr>
        <w:br/>
      </w:r>
      <w:r>
        <w:rPr>
          <w:rFonts w:hint="eastAsia"/>
        </w:rPr>
        <w:t>churchinnyc.org/bible-study</w:t>
      </w:r>
    </w:p>
    <w:sectPr w:rsidR="005F75C0" w:rsidSect="005F75C0">
      <w:headerReference w:type="default" r:id="rId7"/>
      <w:footerReference w:type="default" r:id="rId8"/>
      <w:pgSz w:w="15840" w:h="12240" w:orient="landscape"/>
      <w:pgMar w:top="360" w:right="360" w:bottom="360" w:left="360" w:header="360" w:footer="0" w:gutter="0"/>
      <w:pgNumType w:start="1"/>
      <w:cols w:num="3" w:sep="1" w:space="720" w:equalWidth="0">
        <w:col w:w="4896" w:space="216"/>
        <w:col w:w="4896" w:space="216"/>
        <w:col w:w="489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5C0" w:rsidRDefault="005F75C0" w:rsidP="005F75C0">
      <w:r>
        <w:separator/>
      </w:r>
    </w:p>
  </w:endnote>
  <w:endnote w:type="continuationSeparator" w:id="0">
    <w:p w:rsidR="005F75C0" w:rsidRDefault="005F75C0" w:rsidP="005F7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  <w:embedRegular r:id="rId1" w:fontKey="{8111AAB8-9998-4574-A6AE-B221BC458B93}"/>
    <w:embedBold r:id="rId2" w:fontKey="{CA9AF067-C515-4511-9C28-323CE88160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5262867-760E-4EA1-B995-29CD44E910D1}"/>
    <w:embedBold r:id="rId4" w:fontKey="{E1FD1194-EFA1-4012-AC52-D7257B35B099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5" w:subsetted="1" w:fontKey="{C7B12D9E-C978-47C8-AD3F-2964824087B2}"/>
    <w:embedBold r:id="rId6" w:subsetted="1" w:fontKey="{B064715D-9165-4021-B994-45AEBF0A1AD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A017E402-7D23-435A-B1AD-BBBFEC75AE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E27ACFC-1F71-40EA-892F-FFBEA7B50C4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5C0" w:rsidRDefault="005F75C0">
    <w:pPr>
      <w:pBdr>
        <w:top w:val="single" w:sz="24" w:space="1" w:color="000000"/>
      </w:pBdr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5C0" w:rsidRDefault="005F75C0" w:rsidP="005F75C0">
      <w:r>
        <w:separator/>
      </w:r>
    </w:p>
  </w:footnote>
  <w:footnote w:type="continuationSeparator" w:id="0">
    <w:p w:rsidR="005F75C0" w:rsidRDefault="005F75C0" w:rsidP="005F75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5C0" w:rsidRDefault="0097314D">
    <w:pPr>
      <w:pBdr>
        <w:bottom w:val="single" w:sz="24" w:space="0" w:color="00000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eastAsia="PMingLiU" w:hAnsi="PMingLiU" w:cs="PMingLiU"/>
        <w:b/>
        <w:bCs/>
        <w:sz w:val="28"/>
        <w:szCs w:val="28"/>
      </w:rPr>
    </w:pPr>
    <w:r>
      <w:rPr>
        <w:rFonts w:ascii="PMingLiU" w:eastAsia="PMingLiU" w:hAnsi="PMingLiU" w:cs="PMingLiU"/>
        <w:b/>
        <w:bCs/>
        <w:sz w:val="28"/>
        <w:szCs w:val="28"/>
      </w:rPr>
      <w:t xml:space="preserve">晨更經節　　　　　　</w:t>
    </w:r>
    <w:r>
      <w:rPr>
        <w:rFonts w:ascii="PMingLiU" w:eastAsia="PMingLiU" w:hAnsi="PMingLiU" w:cs="PMingLiU"/>
        <w:b/>
        <w:bCs/>
        <w:sz w:val="28"/>
        <w:szCs w:val="28"/>
      </w:rPr>
      <w:t xml:space="preserve">   </w:t>
    </w:r>
    <w:r>
      <w:rPr>
        <w:rFonts w:ascii="PMingLiU" w:eastAsia="宋体" w:hAnsi="PMingLiU" w:cs="PMingLiU" w:hint="eastAsia"/>
        <w:b/>
        <w:bCs/>
        <w:sz w:val="28"/>
        <w:szCs w:val="28"/>
      </w:rPr>
      <w:t xml:space="preserve">                           </w:t>
    </w:r>
    <w:r>
      <w:rPr>
        <w:rFonts w:ascii="PMingLiU" w:eastAsia="PMingLiU" w:hAnsi="PMingLiU" w:cs="PMingLiU" w:hint="eastAsia"/>
        <w:b/>
        <w:bCs/>
        <w:sz w:val="28"/>
        <w:szCs w:val="28"/>
      </w:rPr>
      <w:t>2025</w:t>
    </w:r>
    <w:r>
      <w:rPr>
        <w:rFonts w:ascii="PMingLiU" w:eastAsia="PMingLiU" w:hAnsi="PMingLiU" w:cs="PMingLiU" w:hint="eastAsia"/>
        <w:b/>
        <w:bCs/>
        <w:sz w:val="28"/>
        <w:szCs w:val="28"/>
      </w:rPr>
      <w:t>年冬季訓練</w:t>
    </w:r>
    <w:r>
      <w:rPr>
        <w:rFonts w:ascii="PMingLiU" w:eastAsia="PMingLiU" w:hAnsi="PMingLiU" w:cs="PMingLiU" w:hint="eastAsia"/>
        <w:b/>
        <w:bCs/>
        <w:sz w:val="28"/>
        <w:szCs w:val="28"/>
      </w:rPr>
      <w:t xml:space="preserve"> </w:t>
    </w:r>
    <w:r>
      <w:rPr>
        <w:rFonts w:ascii="PMingLiU" w:eastAsia="PMingLiU" w:hAnsi="PMingLiU" w:cs="PMingLiU" w:hint="eastAsia"/>
        <w:b/>
        <w:bCs/>
        <w:sz w:val="28"/>
        <w:szCs w:val="28"/>
      </w:rPr>
      <w:t>經歷、享受並彰顯基督（四）</w:t>
    </w:r>
    <w:r>
      <w:rPr>
        <w:rFonts w:ascii="PMingLiU" w:eastAsia="PMingLiU" w:hAnsi="PMingLiU" w:cs="PMingLiU"/>
        <w:b/>
        <w:bCs/>
        <w:sz w:val="28"/>
        <w:szCs w:val="28"/>
      </w:rPr>
      <w:t xml:space="preserve">　　　　</w:t>
    </w:r>
    <w:r>
      <w:rPr>
        <w:rFonts w:ascii="PMingLiU" w:eastAsia="PMingLiU" w:hAnsi="PMingLiU" w:cs="PMingLiU"/>
        <w:b/>
        <w:bCs/>
      </w:rPr>
      <w:t>202</w:t>
    </w:r>
    <w:r>
      <w:rPr>
        <w:rFonts w:ascii="PMingLiU" w:eastAsia="宋体" w:hAnsi="PMingLiU" w:cs="PMingLiU" w:hint="eastAsia"/>
        <w:b/>
        <w:bCs/>
      </w:rPr>
      <w:t>6</w:t>
    </w:r>
    <w:r>
      <w:rPr>
        <w:rFonts w:ascii="PMingLiU" w:eastAsia="PMingLiU" w:hAnsi="PMingLiU" w:cs="PMingLiU"/>
        <w:b/>
        <w:bCs/>
      </w:rPr>
      <w:t>年</w:t>
    </w:r>
    <w:r>
      <w:rPr>
        <w:rFonts w:ascii="PMingLiU" w:eastAsia="宋体" w:hAnsi="PMingLiU" w:cs="PMingLiU" w:hint="eastAsia"/>
        <w:b/>
        <w:bCs/>
      </w:rPr>
      <w:t>06</w:t>
    </w:r>
    <w:r>
      <w:rPr>
        <w:rFonts w:ascii="PMingLiU" w:eastAsia="PMingLiU" w:hAnsi="PMingLiU" w:cs="PMingLiU"/>
        <w:b/>
        <w:bCs/>
      </w:rPr>
      <w:t>月</w:t>
    </w:r>
    <w:r>
      <w:rPr>
        <w:rFonts w:ascii="PMingLiU" w:eastAsia="宋体" w:hAnsi="PMingLiU" w:cs="PMingLiU" w:hint="eastAsia"/>
        <w:b/>
        <w:bCs/>
      </w:rPr>
      <w:t>08</w:t>
    </w:r>
    <w:r>
      <w:rPr>
        <w:rFonts w:ascii="PMingLiU" w:eastAsia="PMingLiU" w:hAnsi="PMingLiU" w:cs="PMingLiU"/>
        <w:b/>
        <w:bCs/>
      </w:rPr>
      <w:t>日－</w:t>
    </w:r>
    <w:r>
      <w:rPr>
        <w:rFonts w:ascii="PMingLiU" w:eastAsia="宋体" w:hAnsi="PMingLiU" w:cs="PMingLiU" w:hint="eastAsia"/>
        <w:b/>
        <w:bCs/>
      </w:rPr>
      <w:t>06</w:t>
    </w:r>
    <w:r>
      <w:rPr>
        <w:rFonts w:ascii="PMingLiU" w:eastAsia="PMingLiU" w:hAnsi="PMingLiU" w:cs="PMingLiU"/>
        <w:b/>
        <w:bCs/>
      </w:rPr>
      <w:t>月</w:t>
    </w:r>
    <w:r>
      <w:rPr>
        <w:rFonts w:ascii="PMingLiU" w:eastAsia="宋体" w:hAnsi="PMingLiU" w:cs="PMingLiU" w:hint="eastAsia"/>
        <w:b/>
        <w:bCs/>
      </w:rPr>
      <w:t>14</w:t>
    </w:r>
    <w:r>
      <w:rPr>
        <w:rFonts w:ascii="PMingLiU" w:eastAsia="PMingLiU" w:hAnsi="PMingLiU" w:cs="PMingLiU"/>
        <w:b/>
        <w:bCs/>
      </w:rPr>
      <w:t>日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DB4305"/>
    <w:rsid w:val="00066DDD"/>
    <w:rsid w:val="00282895"/>
    <w:rsid w:val="002A6DE3"/>
    <w:rsid w:val="00582D17"/>
    <w:rsid w:val="005E7CE1"/>
    <w:rsid w:val="005F75C0"/>
    <w:rsid w:val="006B0A5D"/>
    <w:rsid w:val="0097314D"/>
    <w:rsid w:val="00C2513B"/>
    <w:rsid w:val="00DB4305"/>
    <w:rsid w:val="02771624"/>
    <w:rsid w:val="0BB038A7"/>
    <w:rsid w:val="100B5CAA"/>
    <w:rsid w:val="16D72686"/>
    <w:rsid w:val="17982698"/>
    <w:rsid w:val="2F846708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5C0"/>
    <w:pPr>
      <w:ind w:hanging="1"/>
    </w:pPr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rsid w:val="005F75C0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5F75C0"/>
    <w:pPr>
      <w:keepNext/>
      <w:spacing w:line="48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Heading3">
    <w:name w:val="heading 3"/>
    <w:basedOn w:val="Normal"/>
    <w:next w:val="Normal"/>
    <w:qFormat/>
    <w:rsid w:val="005F75C0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F75C0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qFormat/>
    <w:rsid w:val="005F75C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5F75C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sid w:val="005F75C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rsid w:val="005F75C0"/>
    <w:pPr>
      <w:keepNext/>
      <w:keepLines/>
      <w:spacing w:before="480" w:after="120"/>
    </w:pPr>
    <w:rPr>
      <w:b/>
      <w:bCs/>
      <w:sz w:val="72"/>
      <w:szCs w:val="72"/>
    </w:rPr>
  </w:style>
  <w:style w:type="character" w:styleId="Strong">
    <w:name w:val="Strong"/>
    <w:basedOn w:val="DefaultParagraphFont"/>
    <w:qFormat/>
    <w:rsid w:val="005F75C0"/>
    <w:rPr>
      <w:b/>
    </w:rPr>
  </w:style>
  <w:style w:type="character" w:styleId="Hyperlink">
    <w:name w:val="Hyperlink"/>
    <w:basedOn w:val="DefaultParagraphFont"/>
    <w:qFormat/>
    <w:rsid w:val="005F75C0"/>
    <w:rPr>
      <w:color w:val="0000FF"/>
      <w:u w:val="single"/>
    </w:rPr>
  </w:style>
  <w:style w:type="table" w:customStyle="1" w:styleId="TableNormal0">
    <w:name w:val="TableNormal"/>
    <w:qFormat/>
    <w:rsid w:val="005F75C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qFormat/>
    <w:rsid w:val="005F75C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0"/>
    <w:qFormat/>
    <w:rsid w:val="005F75C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0"/>
    <w:qFormat/>
    <w:rsid w:val="005F75C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0"/>
    <w:qFormat/>
    <w:rsid w:val="005F75C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0"/>
    <w:qFormat/>
    <w:rsid w:val="005F75C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0"/>
    <w:qFormat/>
    <w:rsid w:val="005F75C0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0"/>
    <w:qFormat/>
    <w:rsid w:val="005F75C0"/>
    <w:tblPr>
      <w:tblCellMar>
        <w:top w:w="0" w:type="dxa"/>
        <w:left w:w="98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3285</Characters>
  <Application>Microsoft Office Word</Application>
  <DocSecurity>0</DocSecurity>
  <Lines>27</Lines>
  <Paragraphs>7</Paragraphs>
  <ScaleCrop>false</ScaleCrop>
  <Company>The church in New York City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cnyc</cp:lastModifiedBy>
  <cp:revision>2</cp:revision>
  <cp:lastPrinted>2026-06-06T19:09:00Z</cp:lastPrinted>
  <dcterms:created xsi:type="dcterms:W3CDTF">2026-06-06T20:00:00Z</dcterms:created>
  <dcterms:modified xsi:type="dcterms:W3CDTF">2026-06-06T20:00:00Z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2052-12.1.0.26375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