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A80" w:rsidRDefault="003B4F6C">
      <w:pPr>
        <w:pStyle w:val="normal0"/>
        <w:shd w:val="clear" w:color="auto" w:fill="FFFFFF"/>
        <w:spacing w:after="160" w:line="288" w:lineRule="auto"/>
        <w:jc w:val="center"/>
        <w:rPr>
          <w:rFonts w:ascii="Arial" w:eastAsia="Arial" w:hAnsi="Arial" w:cs="Arial"/>
          <w:b/>
          <w:bCs/>
          <w:i/>
          <w:iCs/>
          <w:sz w:val="20"/>
          <w:szCs w:val="20"/>
        </w:rPr>
      </w:pPr>
      <w:r>
        <w:rPr>
          <w:rFonts w:ascii="Arial" w:eastAsia="Arial" w:hAnsi="Arial" w:cs="Arial"/>
          <w:b/>
          <w:bCs/>
          <w:sz w:val="20"/>
          <w:szCs w:val="20"/>
        </w:rPr>
        <w:t xml:space="preserve">Entrar por la puerta estrecha y andar por el camino angosto que lleva a la </w:t>
      </w:r>
      <w:proofErr w:type="spellStart"/>
      <w:r>
        <w:rPr>
          <w:rFonts w:ascii="Arial" w:eastAsia="Arial" w:hAnsi="Arial" w:cs="Arial"/>
          <w:b/>
          <w:bCs/>
          <w:sz w:val="20"/>
          <w:szCs w:val="20"/>
        </w:rPr>
        <w:t>vida</w:t>
      </w:r>
      <w:proofErr w:type="gramStart"/>
      <w:r>
        <w:rPr>
          <w:rFonts w:ascii="Arial" w:eastAsia="Arial" w:hAnsi="Arial" w:cs="Arial"/>
          <w:b/>
          <w:bCs/>
          <w:sz w:val="20"/>
          <w:szCs w:val="20"/>
        </w:rPr>
        <w:t>,la</w:t>
      </w:r>
      <w:proofErr w:type="spellEnd"/>
      <w:proofErr w:type="gramEnd"/>
      <w:r>
        <w:rPr>
          <w:rFonts w:ascii="Arial" w:eastAsia="Arial" w:hAnsi="Arial" w:cs="Arial"/>
          <w:b/>
          <w:bCs/>
          <w:sz w:val="20"/>
          <w:szCs w:val="20"/>
        </w:rPr>
        <w:t xml:space="preserve"> condición eternamente bienaventurada del reino</w:t>
      </w:r>
    </w:p>
    <w:p w:rsidR="00153A80" w:rsidRDefault="00153A80">
      <w:pPr>
        <w:pStyle w:val="normal0"/>
        <w:pBdr>
          <w:top w:val="nil"/>
          <w:left w:val="nil"/>
          <w:bottom w:val="nil"/>
          <w:right w:val="nil"/>
          <w:between w:val="nil"/>
        </w:pBdr>
        <w:jc w:val="center"/>
        <w:rPr>
          <w:rFonts w:ascii="Arial" w:eastAsia="Arial" w:hAnsi="Arial" w:cs="Arial"/>
          <w:color w:val="000000"/>
          <w:sz w:val="10"/>
          <w:szCs w:val="10"/>
        </w:rPr>
      </w:pPr>
    </w:p>
    <w:p w:rsidR="00153A80" w:rsidRDefault="003B4F6C">
      <w:pPr>
        <w:pStyle w:val="normal0"/>
        <w:pBdr>
          <w:top w:val="single" w:sz="6" w:space="0" w:color="000000"/>
          <w:left w:val="single" w:sz="6" w:space="0" w:color="000000"/>
          <w:bottom w:val="single" w:sz="6" w:space="1" w:color="000000"/>
          <w:right w:val="single" w:sz="6" w:space="0" w:color="000000"/>
          <w:between w:val="nil"/>
        </w:pBdr>
        <w:tabs>
          <w:tab w:val="left" w:pos="810"/>
        </w:tabs>
        <w:rPr>
          <w:rFonts w:ascii="Arial" w:eastAsia="Arial" w:hAnsi="Arial" w:cs="Arial"/>
          <w:color w:val="000000"/>
          <w:sz w:val="20"/>
          <w:szCs w:val="20"/>
          <w:u w:val="single"/>
        </w:rPr>
      </w:pPr>
      <w:r>
        <w:rPr>
          <w:rFonts w:ascii="Arial" w:eastAsia="Arial" w:hAnsi="Arial" w:cs="Arial"/>
          <w:b/>
          <w:bCs/>
          <w:color w:val="000000"/>
          <w:sz w:val="20"/>
          <w:szCs w:val="20"/>
        </w:rPr>
        <w:t xml:space="preserve">Marzo </w:t>
      </w:r>
      <w:r>
        <w:rPr>
          <w:rFonts w:ascii="Arial" w:eastAsia="Arial" w:hAnsi="Arial" w:cs="Arial"/>
          <w:b/>
          <w:bCs/>
          <w:sz w:val="20"/>
          <w:szCs w:val="20"/>
        </w:rPr>
        <w:t>30</w:t>
      </w:r>
      <w:r>
        <w:rPr>
          <w:rFonts w:ascii="Arial" w:eastAsia="Arial" w:hAnsi="Arial" w:cs="Arial"/>
          <w:b/>
          <w:bCs/>
          <w:color w:val="000000"/>
          <w:sz w:val="20"/>
          <w:szCs w:val="20"/>
        </w:rPr>
        <w:t xml:space="preserve"> </w:t>
      </w:r>
      <w:proofErr w:type="gramStart"/>
      <w:r>
        <w:rPr>
          <w:rFonts w:ascii="Arial" w:eastAsia="Arial" w:hAnsi="Arial" w:cs="Arial"/>
          <w:b/>
          <w:bCs/>
          <w:color w:val="000000"/>
          <w:sz w:val="20"/>
          <w:szCs w:val="20"/>
        </w:rPr>
        <w:t>Lunes</w:t>
      </w:r>
      <w:proofErr w:type="gramEnd"/>
    </w:p>
    <w:p w:rsidR="00153A80" w:rsidRDefault="00153A80">
      <w:pPr>
        <w:pStyle w:val="normal0"/>
        <w:spacing w:before="20" w:after="20"/>
        <w:jc w:val="center"/>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color w:val="000000"/>
          <w:sz w:val="20"/>
          <w:szCs w:val="20"/>
          <w:u w:val="single"/>
        </w:rPr>
        <w:t>Versículos relacionados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Mateo 7:13-14</w:t>
      </w:r>
      <w:r>
        <w:rPr>
          <w:rFonts w:ascii="Helvetica Neue" w:eastAsia="Helvetica Neue" w:hAnsi="Helvetica Neue" w:cs="Helvetica Neue"/>
          <w:b/>
          <w:bCs/>
          <w:sz w:val="20"/>
          <w:szCs w:val="20"/>
        </w:rPr>
        <w:br/>
        <w:t>13</w:t>
      </w:r>
      <w:r>
        <w:rPr>
          <w:rFonts w:ascii="Helvetica Neue" w:eastAsia="Helvetica Neue" w:hAnsi="Helvetica Neue" w:cs="Helvetica Neue"/>
          <w:sz w:val="20"/>
          <w:szCs w:val="20"/>
        </w:rPr>
        <w:t xml:space="preserve"> Entrad por la puerta estrecha; porque ancha es la puerta, y espacioso el camino que lleva a la destrucción, y muchos son los que entran por ella;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14</w:t>
      </w:r>
      <w:r>
        <w:rPr>
          <w:rFonts w:ascii="Helvetica Neue" w:eastAsia="Helvetica Neue" w:hAnsi="Helvetica Neue" w:cs="Helvetica Neue"/>
          <w:sz w:val="20"/>
          <w:szCs w:val="20"/>
        </w:rPr>
        <w:t xml:space="preserve"> porque estrecha es la puerta, y angosto el camino que lleva a la vida, y pocos son los que la hallan.</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Juan</w:t>
      </w:r>
      <w:r>
        <w:rPr>
          <w:rFonts w:ascii="Helvetica Neue" w:eastAsia="Helvetica Neue" w:hAnsi="Helvetica Neue" w:cs="Helvetica Neue"/>
          <w:b/>
          <w:bCs/>
          <w:sz w:val="20"/>
          <w:szCs w:val="20"/>
          <w:u w:val="single"/>
        </w:rPr>
        <w:t xml:space="preserve"> 14:6</w:t>
      </w:r>
      <w:r>
        <w:rPr>
          <w:rFonts w:ascii="Helvetica Neue" w:eastAsia="Helvetica Neue" w:hAnsi="Helvetica Neue" w:cs="Helvetica Neue"/>
          <w:b/>
          <w:bCs/>
          <w:sz w:val="20"/>
          <w:szCs w:val="20"/>
        </w:rPr>
        <w:br/>
        <w:t>6</w:t>
      </w:r>
      <w:r>
        <w:rPr>
          <w:rFonts w:ascii="Helvetica Neue" w:eastAsia="Helvetica Neue" w:hAnsi="Helvetica Neue" w:cs="Helvetica Neue"/>
          <w:sz w:val="20"/>
          <w:szCs w:val="20"/>
        </w:rPr>
        <w:t xml:space="preserve"> Jesús le dijo: Yo soy el camino, y la realidad, y la vida; nadie viene al Padre, sino por Mí.</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Hechos 24:14, 16</w:t>
      </w:r>
      <w:r>
        <w:rPr>
          <w:rFonts w:ascii="Helvetica Neue" w:eastAsia="Helvetica Neue" w:hAnsi="Helvetica Neue" w:cs="Helvetica Neue"/>
          <w:b/>
          <w:bCs/>
          <w:sz w:val="20"/>
          <w:szCs w:val="20"/>
        </w:rPr>
        <w:br/>
        <w:t>14</w:t>
      </w:r>
      <w:r>
        <w:rPr>
          <w:rFonts w:ascii="Helvetica Neue" w:eastAsia="Helvetica Neue" w:hAnsi="Helvetica Neue" w:cs="Helvetica Neue"/>
          <w:sz w:val="20"/>
          <w:szCs w:val="20"/>
        </w:rPr>
        <w:t xml:space="preserve"> Pero esto te confieso, que según el Camino que ellos llaman secta, así sirvo al Dios de nuestros padres, creyendo todas las cosas que </w:t>
      </w:r>
      <w:r>
        <w:rPr>
          <w:rFonts w:ascii="Helvetica Neue" w:eastAsia="Helvetica Neue" w:hAnsi="Helvetica Neue" w:cs="Helvetica Neue"/>
          <w:sz w:val="20"/>
          <w:szCs w:val="20"/>
        </w:rPr>
        <w:t>en la ley y en los profetas están escritas;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16</w:t>
      </w:r>
      <w:r>
        <w:rPr>
          <w:rFonts w:ascii="Helvetica Neue" w:eastAsia="Helvetica Neue" w:hAnsi="Helvetica Neue" w:cs="Helvetica Neue"/>
          <w:sz w:val="20"/>
          <w:szCs w:val="20"/>
        </w:rPr>
        <w:t xml:space="preserve"> Y por esto procuro tener siempre una conciencia sin ofensa ante Dios y ante los hombres.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Hechos 20:19-20, 31</w:t>
      </w:r>
      <w:r>
        <w:rPr>
          <w:rFonts w:ascii="Helvetica Neue" w:eastAsia="Helvetica Neue" w:hAnsi="Helvetica Neue" w:cs="Helvetica Neue"/>
          <w:b/>
          <w:bCs/>
          <w:sz w:val="20"/>
          <w:szCs w:val="20"/>
        </w:rPr>
        <w:br/>
        <w:t>19</w:t>
      </w:r>
      <w:r>
        <w:rPr>
          <w:rFonts w:ascii="Helvetica Neue" w:eastAsia="Helvetica Neue" w:hAnsi="Helvetica Neue" w:cs="Helvetica Neue"/>
          <w:sz w:val="20"/>
          <w:szCs w:val="20"/>
        </w:rPr>
        <w:t xml:space="preserve"> sirviendo al Señor como esclavo con toda humildad, y con lágrimas, y pruebas que me han venido po</w:t>
      </w:r>
      <w:r>
        <w:rPr>
          <w:rFonts w:ascii="Helvetica Neue" w:eastAsia="Helvetica Neue" w:hAnsi="Helvetica Neue" w:cs="Helvetica Neue"/>
          <w:sz w:val="20"/>
          <w:szCs w:val="20"/>
        </w:rPr>
        <w:t>r las confabulaciones de los judíos;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20</w:t>
      </w:r>
      <w:r>
        <w:rPr>
          <w:rFonts w:ascii="Helvetica Neue" w:eastAsia="Helvetica Neue" w:hAnsi="Helvetica Neue" w:cs="Helvetica Neue"/>
          <w:sz w:val="20"/>
          <w:szCs w:val="20"/>
        </w:rPr>
        <w:t xml:space="preserve"> y cómo nada de cuanto os pudiera aprovechar rehuí anunciaros y enseñaros, públicamente y de casa en casa,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31</w:t>
      </w:r>
      <w:r>
        <w:rPr>
          <w:rFonts w:ascii="Helvetica Neue" w:eastAsia="Helvetica Neue" w:hAnsi="Helvetica Neue" w:cs="Helvetica Neue"/>
          <w:sz w:val="20"/>
          <w:szCs w:val="20"/>
        </w:rPr>
        <w:t xml:space="preserve"> Por tanto, velad, acordándoos que por tres años, de noche y de día, no he cesado de amonestar con lágrimas </w:t>
      </w:r>
      <w:r>
        <w:rPr>
          <w:rFonts w:ascii="Helvetica Neue" w:eastAsia="Helvetica Neue" w:hAnsi="Helvetica Neue" w:cs="Helvetica Neue"/>
          <w:sz w:val="20"/>
          <w:szCs w:val="20"/>
        </w:rPr>
        <w:t>a cada uno.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Colosenses 1:28-29</w:t>
      </w:r>
      <w:r>
        <w:rPr>
          <w:rFonts w:ascii="Helvetica Neue" w:eastAsia="Helvetica Neue" w:hAnsi="Helvetica Neue" w:cs="Helvetica Neue"/>
          <w:b/>
          <w:bCs/>
          <w:sz w:val="20"/>
          <w:szCs w:val="20"/>
        </w:rPr>
        <w:br/>
        <w:t>28</w:t>
      </w:r>
      <w:r>
        <w:rPr>
          <w:rFonts w:ascii="Helvetica Neue" w:eastAsia="Helvetica Neue" w:hAnsi="Helvetica Neue" w:cs="Helvetica Neue"/>
          <w:sz w:val="20"/>
          <w:szCs w:val="20"/>
        </w:rPr>
        <w:t xml:space="preserve"> a quien anunciamos, amonestando a todo hombre, y enseñando a todo hombre en toda sabiduría, a fin de presentar perfecto en Cristo a todo hombre;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lastRenderedPageBreak/>
        <w:t>29</w:t>
      </w:r>
      <w:r>
        <w:rPr>
          <w:rFonts w:ascii="Helvetica Neue" w:eastAsia="Helvetica Neue" w:hAnsi="Helvetica Neue" w:cs="Helvetica Neue"/>
          <w:sz w:val="20"/>
          <w:szCs w:val="20"/>
        </w:rPr>
        <w:t xml:space="preserve"> para lo cual también trabajo, luchando según la operación de Él, la cual a</w:t>
      </w:r>
      <w:r>
        <w:rPr>
          <w:rFonts w:ascii="Helvetica Neue" w:eastAsia="Helvetica Neue" w:hAnsi="Helvetica Neue" w:cs="Helvetica Neue"/>
          <w:sz w:val="20"/>
          <w:szCs w:val="20"/>
        </w:rPr>
        <w:t>ctúa en mí con poder.</w:t>
      </w:r>
    </w:p>
    <w:p w:rsidR="00153A80" w:rsidRDefault="003B4F6C">
      <w:pPr>
        <w:pStyle w:val="normal0"/>
        <w:pBdr>
          <w:top w:val="nil"/>
          <w:left w:val="nil"/>
          <w:bottom w:val="nil"/>
          <w:right w:val="nil"/>
          <w:between w:val="nil"/>
        </w:pBdr>
        <w:spacing w:before="60" w:after="60"/>
        <w:ind w:left="720" w:firstLine="720"/>
        <w:jc w:val="both"/>
        <w:rPr>
          <w:rFonts w:ascii="Arial" w:eastAsia="Arial" w:hAnsi="Arial" w:cs="Arial"/>
          <w:b/>
          <w:bCs/>
          <w:i/>
          <w:iCs/>
          <w:sz w:val="20"/>
          <w:szCs w:val="20"/>
          <w:u w:val="single"/>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Señor me impresionó con esto: “Diles a los santos, que me aman y desean ser vitales, algo referente a la puerta estrecha y el camino angosto”. Ser vital no debería ser un milagro. Los árboles no crecen de forma </w:t>
      </w:r>
      <w:proofErr w:type="gramStart"/>
      <w:r>
        <w:rPr>
          <w:rFonts w:ascii="Arial" w:eastAsia="Arial" w:hAnsi="Arial" w:cs="Arial"/>
          <w:sz w:val="20"/>
          <w:szCs w:val="20"/>
        </w:rPr>
        <w:t>milagrosa ...</w:t>
      </w:r>
      <w:proofErr w:type="gramEnd"/>
      <w:r>
        <w:rPr>
          <w:rFonts w:ascii="Arial" w:eastAsia="Arial" w:hAnsi="Arial" w:cs="Arial"/>
          <w:sz w:val="20"/>
          <w:szCs w:val="20"/>
        </w:rPr>
        <w:t xml:space="preserve"> Su crecimiento [es] conforme</w:t>
      </w:r>
      <w:r>
        <w:rPr>
          <w:rFonts w:ascii="Arial" w:eastAsia="Arial" w:hAnsi="Arial" w:cs="Arial"/>
          <w:sz w:val="20"/>
          <w:szCs w:val="20"/>
        </w:rPr>
        <w:t xml:space="preserve"> a los principios rectores de vida. Dios estableció estos principios.</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Estamos siendo entrenados en la manera ordenada por Dios revelada en la Biblia. La manera ordenada por Dios consiste en tener un vivir y una obra que son siempre estrechos y </w:t>
      </w:r>
      <w:proofErr w:type="gramStart"/>
      <w:r>
        <w:rPr>
          <w:rFonts w:ascii="Arial" w:eastAsia="Arial" w:hAnsi="Arial" w:cs="Arial"/>
          <w:sz w:val="20"/>
          <w:szCs w:val="20"/>
        </w:rPr>
        <w:t>angostos ...</w:t>
      </w:r>
      <w:proofErr w:type="gramEnd"/>
      <w:r>
        <w:rPr>
          <w:rFonts w:ascii="Arial" w:eastAsia="Arial" w:hAnsi="Arial" w:cs="Arial"/>
          <w:sz w:val="20"/>
          <w:szCs w:val="20"/>
        </w:rPr>
        <w:t xml:space="preserve"> En el campo espiritual no existe un camino espacioso. El camino en el campo espiritual es siempre angosto. En este camino nuestra libertad siempre es restringida. (</w:t>
      </w:r>
      <w:r>
        <w:rPr>
          <w:rFonts w:ascii="Arial" w:eastAsia="Arial" w:hAnsi="Arial" w:cs="Arial"/>
          <w:i/>
          <w:iCs/>
          <w:sz w:val="20"/>
          <w:szCs w:val="20"/>
        </w:rPr>
        <w:t>El entrenamiento y la práctica de los grupos vitales</w:t>
      </w:r>
      <w:r>
        <w:rPr>
          <w:rFonts w:ascii="Arial" w:eastAsia="Arial" w:hAnsi="Arial" w:cs="Arial"/>
          <w:sz w:val="20"/>
          <w:szCs w:val="20"/>
        </w:rPr>
        <w:t>, 2.a ed., pág. 152)</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En la esfera </w:t>
      </w:r>
      <w:proofErr w:type="gramStart"/>
      <w:r>
        <w:rPr>
          <w:rFonts w:ascii="Arial" w:eastAsia="Arial" w:hAnsi="Arial" w:cs="Arial"/>
          <w:sz w:val="20"/>
          <w:szCs w:val="20"/>
        </w:rPr>
        <w:t>espiritual ...</w:t>
      </w:r>
      <w:proofErr w:type="gramEnd"/>
      <w:r>
        <w:rPr>
          <w:rFonts w:ascii="Arial" w:eastAsia="Arial" w:hAnsi="Arial" w:cs="Arial"/>
          <w:sz w:val="20"/>
          <w:szCs w:val="20"/>
        </w:rPr>
        <w:t xml:space="preserve"> necesitamos ser podados. En Juan 15 no se menciona ningún milagro con respecto a llevar fruto, pero el Señor se refiere enfáticamente a la poda. ¿Llevará usted fruto? Necesita ser podado, recortado (v. 2). Ser podados es ser res</w:t>
      </w:r>
      <w:r>
        <w:rPr>
          <w:rFonts w:ascii="Arial" w:eastAsia="Arial" w:hAnsi="Arial" w:cs="Arial"/>
          <w:sz w:val="20"/>
          <w:szCs w:val="20"/>
        </w:rPr>
        <w:t>tringidos.</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fruto de vida no se obtiene por medio de un milagro. Necesitamos ver que cuanto más somos restringidos, más regulados somos. Cuanto más somos regulados, más saludables </w:t>
      </w:r>
      <w:proofErr w:type="gramStart"/>
      <w:r>
        <w:rPr>
          <w:rFonts w:ascii="Arial" w:eastAsia="Arial" w:hAnsi="Arial" w:cs="Arial"/>
          <w:sz w:val="20"/>
          <w:szCs w:val="20"/>
        </w:rPr>
        <w:t>somos ...</w:t>
      </w:r>
      <w:proofErr w:type="gramEnd"/>
      <w:r>
        <w:rPr>
          <w:rFonts w:ascii="Arial" w:eastAsia="Arial" w:hAnsi="Arial" w:cs="Arial"/>
          <w:sz w:val="20"/>
          <w:szCs w:val="20"/>
        </w:rPr>
        <w:t xml:space="preserve"> Un árbol enfermo no puede llevar fruto ... Lo que Dios ha dispue</w:t>
      </w:r>
      <w:r>
        <w:rPr>
          <w:rFonts w:ascii="Arial" w:eastAsia="Arial" w:hAnsi="Arial" w:cs="Arial"/>
          <w:sz w:val="20"/>
          <w:szCs w:val="20"/>
        </w:rPr>
        <w:t xml:space="preserve">sto es que los seres vivos, como los árboles, crezcan vitalmente. Los cristianos también deberíamos crecer </w:t>
      </w:r>
      <w:proofErr w:type="gramStart"/>
      <w:r>
        <w:rPr>
          <w:rFonts w:ascii="Arial" w:eastAsia="Arial" w:hAnsi="Arial" w:cs="Arial"/>
          <w:sz w:val="20"/>
          <w:szCs w:val="20"/>
        </w:rPr>
        <w:t>vitalmente ...</w:t>
      </w:r>
      <w:proofErr w:type="gramEnd"/>
      <w:r>
        <w:rPr>
          <w:rFonts w:ascii="Arial" w:eastAsia="Arial" w:hAnsi="Arial" w:cs="Arial"/>
          <w:sz w:val="20"/>
          <w:szCs w:val="20"/>
        </w:rPr>
        <w:t xml:space="preserve"> Necesitamos ser saludables y normales. No deberíamos esperar salvar a muchas personas. Deberíamos siempre estar </w:t>
      </w:r>
      <w:r>
        <w:rPr>
          <w:rFonts w:ascii="Arial" w:eastAsia="Arial" w:hAnsi="Arial" w:cs="Arial"/>
          <w:sz w:val="20"/>
          <w:szCs w:val="20"/>
        </w:rPr>
        <w:lastRenderedPageBreak/>
        <w:t>preparados para dar un</w:t>
      </w:r>
      <w:r>
        <w:rPr>
          <w:rFonts w:ascii="Arial" w:eastAsia="Arial" w:hAnsi="Arial" w:cs="Arial"/>
          <w:sz w:val="20"/>
          <w:szCs w:val="20"/>
        </w:rPr>
        <w:t xml:space="preserve"> fruto al año que permanezca. Deberíamos orar: “Señor, dame un fruto cada año, un fruto que permanezca, un fruto saludable, un fruto que sea tan saludable como yo”.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Tal vez pensemos que el apóstol Pablo traería a miles de personas al Señor, pero podemos ve</w:t>
      </w:r>
      <w:r>
        <w:rPr>
          <w:rFonts w:ascii="Arial" w:eastAsia="Arial" w:hAnsi="Arial" w:cs="Arial"/>
          <w:sz w:val="20"/>
          <w:szCs w:val="20"/>
        </w:rPr>
        <w:t xml:space="preserve">r en la historia de Pablo que no fue así. En Colosenses 1:28-29 Pablo dice que él laboraba para anunciar a Cristo, amonestando a todo hombre y enseñando a todo hombre en toda sabiduría, a fin de presentar perfecto en Cristo a todo </w:t>
      </w:r>
      <w:proofErr w:type="gramStart"/>
      <w:r>
        <w:rPr>
          <w:rFonts w:ascii="Arial" w:eastAsia="Arial" w:hAnsi="Arial" w:cs="Arial"/>
          <w:sz w:val="20"/>
          <w:szCs w:val="20"/>
        </w:rPr>
        <w:t>hombre ...</w:t>
      </w:r>
      <w:proofErr w:type="gramEnd"/>
      <w:r>
        <w:rPr>
          <w:rFonts w:ascii="Arial" w:eastAsia="Arial" w:hAnsi="Arial" w:cs="Arial"/>
          <w:sz w:val="20"/>
          <w:szCs w:val="20"/>
        </w:rPr>
        <w:t xml:space="preserve"> Esta obra con </w:t>
      </w:r>
      <w:r>
        <w:rPr>
          <w:rFonts w:ascii="Arial" w:eastAsia="Arial" w:hAnsi="Arial" w:cs="Arial"/>
          <w:sz w:val="20"/>
          <w:szCs w:val="20"/>
        </w:rPr>
        <w:t xml:space="preserve">“todo hombre” nunca podía ser un milagro. Pablo fue el don más grande, por lo cual podríamos pensar que él haría todo milagrosamente. Pero la Biblia dice que Pablo no hizo muchos </w:t>
      </w:r>
      <w:proofErr w:type="gramStart"/>
      <w:r>
        <w:rPr>
          <w:rFonts w:ascii="Arial" w:eastAsia="Arial" w:hAnsi="Arial" w:cs="Arial"/>
          <w:sz w:val="20"/>
          <w:szCs w:val="20"/>
        </w:rPr>
        <w:t>milagros ...</w:t>
      </w:r>
      <w:proofErr w:type="gramEnd"/>
      <w:r>
        <w:rPr>
          <w:rFonts w:ascii="Arial" w:eastAsia="Arial" w:hAnsi="Arial" w:cs="Arial"/>
          <w:sz w:val="20"/>
          <w:szCs w:val="20"/>
        </w:rPr>
        <w:t xml:space="preserve"> Él era alguien que trabajaba todo el tiempo.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En Hechos 20 vemos </w:t>
      </w:r>
      <w:r>
        <w:rPr>
          <w:rFonts w:ascii="Arial" w:eastAsia="Arial" w:hAnsi="Arial" w:cs="Arial"/>
          <w:sz w:val="20"/>
          <w:szCs w:val="20"/>
        </w:rPr>
        <w:t>que él estuvo con los santos en Éfeso durante tres años. Él dijo que servía al Señor y amonestaba a cada uno de los santos con lágrimas (vs. 19, 31). Las lágrimas indican muchas aflicciones y dificultades. Él “dijo que amonestaba a los santos “de noche y d</w:t>
      </w:r>
      <w:r>
        <w:rPr>
          <w:rFonts w:ascii="Arial" w:eastAsia="Arial" w:hAnsi="Arial" w:cs="Arial"/>
          <w:sz w:val="20"/>
          <w:szCs w:val="20"/>
        </w:rPr>
        <w:t>e día” (v. 31). Él enseñaba públicamente en las reuniones y de casa en casa (v. 20). Enseñaba públicamente, pero su labor se llevaba a cabo a la manera de “todo hombre”. Él no simplemente daba discursos. Pablo enseñaba a cada uno de los santos como un tuto</w:t>
      </w:r>
      <w:r>
        <w:rPr>
          <w:rFonts w:ascii="Arial" w:eastAsia="Arial" w:hAnsi="Arial" w:cs="Arial"/>
          <w:sz w:val="20"/>
          <w:szCs w:val="20"/>
        </w:rPr>
        <w:t>r.</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entorno en la vida de iglesia nos limitará y </w:t>
      </w:r>
      <w:proofErr w:type="gramStart"/>
      <w:r>
        <w:rPr>
          <w:rFonts w:ascii="Arial" w:eastAsia="Arial" w:hAnsi="Arial" w:cs="Arial"/>
          <w:sz w:val="20"/>
          <w:szCs w:val="20"/>
        </w:rPr>
        <w:t>restringirá ...</w:t>
      </w:r>
      <w:proofErr w:type="gramEnd"/>
      <w:r>
        <w:rPr>
          <w:rFonts w:ascii="Arial" w:eastAsia="Arial" w:hAnsi="Arial" w:cs="Arial"/>
          <w:sz w:val="20"/>
          <w:szCs w:val="20"/>
        </w:rPr>
        <w:t xml:space="preserve"> No esperen realizar una gran obra ni llegar a ser grandes. Simplemente vivan de una manera normal, común, entrando siempre por la puerta estrecha y andando por el camino angosto. Entonces t</w:t>
      </w:r>
      <w:r>
        <w:rPr>
          <w:rFonts w:ascii="Arial" w:eastAsia="Arial" w:hAnsi="Arial" w:cs="Arial"/>
          <w:sz w:val="20"/>
          <w:szCs w:val="20"/>
        </w:rPr>
        <w:t>engan la certeza de que cada año llevarán fruto que permanezca. Además, ustedes ayudarán a muchos santos a entrar por la puerta estrecha y andar por el camino angosto.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lastRenderedPageBreak/>
        <w:t>He estado laborando por el Señor desde hace más de sesenta años. Casi todos los días est</w:t>
      </w:r>
      <w:r>
        <w:rPr>
          <w:rFonts w:ascii="Arial" w:eastAsia="Arial" w:hAnsi="Arial" w:cs="Arial"/>
          <w:sz w:val="20"/>
          <w:szCs w:val="20"/>
        </w:rPr>
        <w:t>oy aprendiendo a entrar por la puerta estrecha y andar por el camino angosto. Deseo ser restringido. No quiero mantener una carrera humana para lograr los propósitos del hombre; en vez de ello, deseo ser portador del testimonio de Jesucristo a fin de lleva</w:t>
      </w:r>
      <w:r>
        <w:rPr>
          <w:rFonts w:ascii="Arial" w:eastAsia="Arial" w:hAnsi="Arial" w:cs="Arial"/>
          <w:sz w:val="20"/>
          <w:szCs w:val="20"/>
        </w:rPr>
        <w:t>r a cabo la economía de Dios. Deberíamos llevar una vida cristiana común y normal, buscando al Señor y yendo en pos de Él todo el tiempo. Ejercitémonos siempre para entrar por la puerta estrecha y andar por el camino angosto. (</w:t>
      </w:r>
      <w:r>
        <w:rPr>
          <w:rFonts w:ascii="Arial" w:eastAsia="Arial" w:hAnsi="Arial" w:cs="Arial"/>
          <w:i/>
          <w:iCs/>
          <w:sz w:val="20"/>
          <w:szCs w:val="20"/>
        </w:rPr>
        <w:t>El entrenamiento y la práctic</w:t>
      </w:r>
      <w:r>
        <w:rPr>
          <w:rFonts w:ascii="Arial" w:eastAsia="Arial" w:hAnsi="Arial" w:cs="Arial"/>
          <w:i/>
          <w:iCs/>
          <w:sz w:val="20"/>
          <w:szCs w:val="20"/>
        </w:rPr>
        <w:t>a de los grupos vitales</w:t>
      </w:r>
      <w:r>
        <w:rPr>
          <w:rFonts w:ascii="Arial" w:eastAsia="Arial" w:hAnsi="Arial" w:cs="Arial"/>
          <w:sz w:val="20"/>
          <w:szCs w:val="20"/>
        </w:rPr>
        <w:t>, 2.a ed., págs. 153-154, 157)</w:t>
      </w:r>
    </w:p>
    <w:p w:rsidR="00153A80" w:rsidRDefault="003B4F6C">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El</w:t>
      </w:r>
      <w:r>
        <w:rPr>
          <w:rFonts w:ascii="Arial" w:eastAsia="Arial" w:hAnsi="Arial" w:cs="Arial"/>
          <w:sz w:val="20"/>
          <w:szCs w:val="20"/>
        </w:rPr>
        <w:t xml:space="preserve"> </w:t>
      </w:r>
      <w:r>
        <w:rPr>
          <w:rFonts w:ascii="Arial" w:eastAsia="Arial" w:hAnsi="Arial" w:cs="Arial"/>
          <w:i/>
          <w:iCs/>
          <w:sz w:val="20"/>
          <w:szCs w:val="20"/>
        </w:rPr>
        <w:t>entrenamiento y la práctica de los grupos vitales</w:t>
      </w:r>
      <w:r>
        <w:rPr>
          <w:rFonts w:ascii="Arial" w:eastAsia="Arial" w:hAnsi="Arial" w:cs="Arial"/>
          <w:sz w:val="20"/>
          <w:szCs w:val="20"/>
        </w:rPr>
        <w:t>, cap. 13</w:t>
      </w:r>
    </w:p>
    <w:tbl>
      <w:tblPr>
        <w:tblStyle w:val="a"/>
        <w:tblW w:w="50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8"/>
      </w:tblGrid>
      <w:tr w:rsidR="00153A80">
        <w:trPr>
          <w:trHeight w:val="188"/>
        </w:trPr>
        <w:tc>
          <w:tcPr>
            <w:tcW w:w="5058" w:type="dxa"/>
          </w:tcPr>
          <w:p w:rsidR="00153A80" w:rsidRDefault="003B4F6C">
            <w:pPr>
              <w:pStyle w:val="normal0"/>
              <w:shd w:val="clear" w:color="auto" w:fill="FFFFFF"/>
              <w:ind w:left="-105"/>
              <w:jc w:val="both"/>
              <w:rPr>
                <w:rFonts w:ascii="Arial" w:eastAsia="Arial" w:hAnsi="Arial" w:cs="Arial"/>
                <w:color w:val="000000"/>
                <w:sz w:val="20"/>
                <w:szCs w:val="20"/>
              </w:rPr>
            </w:pPr>
            <w:r>
              <w:rPr>
                <w:rFonts w:ascii="Arial" w:eastAsia="Arial" w:hAnsi="Arial" w:cs="Arial"/>
                <w:b/>
                <w:bCs/>
                <w:color w:val="000000"/>
                <w:sz w:val="20"/>
                <w:szCs w:val="20"/>
              </w:rPr>
              <w:t xml:space="preserve">Marzo </w:t>
            </w:r>
            <w:r>
              <w:rPr>
                <w:rFonts w:ascii="Arial" w:eastAsia="Arial" w:hAnsi="Arial" w:cs="Arial"/>
                <w:b/>
                <w:bCs/>
                <w:sz w:val="20"/>
                <w:szCs w:val="20"/>
              </w:rPr>
              <w:t>30</w:t>
            </w:r>
            <w:r>
              <w:rPr>
                <w:rFonts w:ascii="Arial" w:eastAsia="Arial" w:hAnsi="Arial" w:cs="Arial"/>
                <w:b/>
                <w:bCs/>
                <w:color w:val="000000"/>
                <w:sz w:val="20"/>
                <w:szCs w:val="20"/>
              </w:rPr>
              <w:t xml:space="preserve"> Martes</w:t>
            </w:r>
          </w:p>
        </w:tc>
      </w:tr>
    </w:tbl>
    <w:p w:rsidR="00153A80" w:rsidRDefault="00153A80">
      <w:pPr>
        <w:pStyle w:val="normal0"/>
        <w:spacing w:before="20" w:after="20"/>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i/>
          <w:iCs/>
          <w:color w:val="000000"/>
          <w:sz w:val="20"/>
          <w:szCs w:val="20"/>
          <w:u w:val="single"/>
        </w:rPr>
        <w:t xml:space="preserve">Versículos relacionados </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Génesis 2:9</w:t>
      </w:r>
      <w:r>
        <w:rPr>
          <w:rFonts w:ascii="Helvetica Neue" w:eastAsia="Helvetica Neue" w:hAnsi="Helvetica Neue" w:cs="Helvetica Neue"/>
          <w:b/>
          <w:bCs/>
          <w:sz w:val="20"/>
          <w:szCs w:val="20"/>
        </w:rPr>
        <w:br/>
        <w:t>9</w:t>
      </w:r>
      <w:r>
        <w:rPr>
          <w:rFonts w:ascii="Helvetica Neue" w:eastAsia="Helvetica Neue" w:hAnsi="Helvetica Neue" w:cs="Helvetica Neue"/>
          <w:sz w:val="20"/>
          <w:szCs w:val="20"/>
        </w:rPr>
        <w:t xml:space="preserve"> E hizo Jehová Dios brotar de la tierra todo árbol agradable a la vista y bueno para comer, y también el árbol de la vida en medio del huerto, y el árbol del conocimiento del bien y del mal.</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Apocalipsis 22:1-2</w:t>
      </w:r>
      <w:r>
        <w:rPr>
          <w:rFonts w:ascii="Helvetica Neue" w:eastAsia="Helvetica Neue" w:hAnsi="Helvetica Neue" w:cs="Helvetica Neue"/>
          <w:b/>
          <w:bCs/>
          <w:sz w:val="20"/>
          <w:szCs w:val="20"/>
        </w:rPr>
        <w:br/>
        <w:t>1</w:t>
      </w:r>
      <w:r>
        <w:rPr>
          <w:rFonts w:ascii="Helvetica Neue" w:eastAsia="Helvetica Neue" w:hAnsi="Helvetica Neue" w:cs="Helvetica Neue"/>
          <w:sz w:val="20"/>
          <w:szCs w:val="20"/>
        </w:rPr>
        <w:t xml:space="preserve"> Y me mostró un río de agua de vida, respland</w:t>
      </w:r>
      <w:r>
        <w:rPr>
          <w:rFonts w:ascii="Helvetica Neue" w:eastAsia="Helvetica Neue" w:hAnsi="Helvetica Neue" w:cs="Helvetica Neue"/>
          <w:sz w:val="20"/>
          <w:szCs w:val="20"/>
        </w:rPr>
        <w:t>eciente como cristal, que salía del trono de Dios y del Cordero, en medio de la calle.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w:t>
      </w:r>
      <w:r>
        <w:rPr>
          <w:rFonts w:ascii="Helvetica Neue" w:eastAsia="Helvetica Neue" w:hAnsi="Helvetica Neue" w:cs="Helvetica Neue"/>
          <w:sz w:val="20"/>
          <w:szCs w:val="20"/>
        </w:rPr>
        <w:t xml:space="preserve"> Y a uno y otro lado del río, estaba el árbol de la vida, que produce doce frutos, dando cada mes su fruto; y las hojas del árbol son para la sanidad de las naciones.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J</w:t>
      </w:r>
      <w:r>
        <w:rPr>
          <w:rFonts w:ascii="Helvetica Neue" w:eastAsia="Helvetica Neue" w:hAnsi="Helvetica Neue" w:cs="Helvetica Neue"/>
          <w:b/>
          <w:bCs/>
          <w:sz w:val="20"/>
          <w:szCs w:val="20"/>
        </w:rPr>
        <w:t>uan 10:10b</w:t>
      </w:r>
      <w:r>
        <w:rPr>
          <w:rFonts w:ascii="Helvetica Neue" w:eastAsia="Helvetica Neue" w:hAnsi="Helvetica Neue" w:cs="Helvetica Neue"/>
          <w:b/>
          <w:bCs/>
          <w:sz w:val="20"/>
          <w:szCs w:val="20"/>
        </w:rPr>
        <w:br/>
        <w:t>10</w:t>
      </w:r>
      <w:r>
        <w:rPr>
          <w:rFonts w:ascii="Helvetica Neue" w:eastAsia="Helvetica Neue" w:hAnsi="Helvetica Neue" w:cs="Helvetica Neue"/>
          <w:sz w:val="20"/>
          <w:szCs w:val="20"/>
        </w:rPr>
        <w:t xml:space="preserve"> (“Yo he venido…”)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Mateo 4:4</w:t>
      </w:r>
      <w:r>
        <w:rPr>
          <w:rFonts w:ascii="Helvetica Neue" w:eastAsia="Helvetica Neue" w:hAnsi="Helvetica Neue" w:cs="Helvetica Neue"/>
          <w:b/>
          <w:bCs/>
          <w:sz w:val="20"/>
          <w:szCs w:val="20"/>
        </w:rPr>
        <w:br/>
        <w:t>4</w:t>
      </w:r>
      <w:r>
        <w:rPr>
          <w:rFonts w:ascii="Helvetica Neue" w:eastAsia="Helvetica Neue" w:hAnsi="Helvetica Neue" w:cs="Helvetica Neue"/>
          <w:sz w:val="20"/>
          <w:szCs w:val="20"/>
        </w:rPr>
        <w:t xml:space="preserve"> Mas Él respondió y dijo: Escrito está: “No sólo de pan vivirá el hombre, sino de toda palabra que sale de la boca de Dios”.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lastRenderedPageBreak/>
        <w:t>Jeremías 15:16</w:t>
      </w:r>
      <w:r>
        <w:rPr>
          <w:rFonts w:ascii="Helvetica Neue" w:eastAsia="Helvetica Neue" w:hAnsi="Helvetica Neue" w:cs="Helvetica Neue"/>
          <w:b/>
          <w:bCs/>
          <w:sz w:val="20"/>
          <w:szCs w:val="20"/>
        </w:rPr>
        <w:br/>
        <w:t>16</w:t>
      </w:r>
      <w:r>
        <w:rPr>
          <w:rFonts w:ascii="Helvetica Neue" w:eastAsia="Helvetica Neue" w:hAnsi="Helvetica Neue" w:cs="Helvetica Neue"/>
          <w:sz w:val="20"/>
          <w:szCs w:val="20"/>
        </w:rPr>
        <w:t xml:space="preserve"> Fueron halladas Tus palabras, y yo las comí; / y Tu palabra me fue / p</w:t>
      </w:r>
      <w:r>
        <w:rPr>
          <w:rFonts w:ascii="Helvetica Neue" w:eastAsia="Helvetica Neue" w:hAnsi="Helvetica Neue" w:cs="Helvetica Neue"/>
          <w:sz w:val="20"/>
          <w:szCs w:val="20"/>
        </w:rPr>
        <w:t>or alegría y por gozo de mi corazón, / pues por Tu nombre soy llamado, / oh Jehová, Dios de los ejércitos.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Marcos 12:30</w:t>
      </w:r>
      <w:r>
        <w:rPr>
          <w:rFonts w:ascii="Helvetica Neue" w:eastAsia="Helvetica Neue" w:hAnsi="Helvetica Neue" w:cs="Helvetica Neue"/>
          <w:b/>
          <w:bCs/>
          <w:sz w:val="20"/>
          <w:szCs w:val="20"/>
        </w:rPr>
        <w:br/>
        <w:t>30</w:t>
      </w:r>
      <w:r>
        <w:rPr>
          <w:rFonts w:ascii="Helvetica Neue" w:eastAsia="Helvetica Neue" w:hAnsi="Helvetica Neue" w:cs="Helvetica Neue"/>
          <w:sz w:val="20"/>
          <w:szCs w:val="20"/>
        </w:rPr>
        <w:t xml:space="preserve"> Y amarás al Señor tu Dios con todo tu corazón, y con toda tu alma, y con toda tu mente y con todas tus fuerzas”.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Cantares 1:4</w:t>
      </w:r>
      <w:r>
        <w:rPr>
          <w:rFonts w:ascii="Helvetica Neue" w:eastAsia="Helvetica Neue" w:hAnsi="Helvetica Neue" w:cs="Helvetica Neue"/>
          <w:b/>
          <w:bCs/>
          <w:sz w:val="20"/>
          <w:szCs w:val="20"/>
        </w:rPr>
        <w:br/>
        <w:t>4</w:t>
      </w:r>
      <w:r>
        <w:rPr>
          <w:rFonts w:ascii="Helvetica Neue" w:eastAsia="Helvetica Neue" w:hAnsi="Helvetica Neue" w:cs="Helvetica Neue"/>
          <w:sz w:val="20"/>
          <w:szCs w:val="20"/>
        </w:rPr>
        <w:t xml:space="preserve"> Atráe</w:t>
      </w:r>
      <w:r>
        <w:rPr>
          <w:rFonts w:ascii="Helvetica Neue" w:eastAsia="Helvetica Neue" w:hAnsi="Helvetica Neue" w:cs="Helvetica Neue"/>
          <w:sz w:val="20"/>
          <w:szCs w:val="20"/>
        </w:rPr>
        <w:t>me; y en pos de ti correremos / —el rey me ha introducido en sus cámaras—, / nos alegraremos y nos regocijaremos en ti; / ensalzaremos tus amores más que el vino. / Con razón te aman.</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Gálatas 6:7-8</w:t>
      </w:r>
      <w:r>
        <w:rPr>
          <w:rFonts w:ascii="Helvetica Neue" w:eastAsia="Helvetica Neue" w:hAnsi="Helvetica Neue" w:cs="Helvetica Neue"/>
          <w:b/>
          <w:bCs/>
          <w:sz w:val="20"/>
          <w:szCs w:val="20"/>
        </w:rPr>
        <w:br/>
        <w:t>7</w:t>
      </w:r>
      <w:r>
        <w:rPr>
          <w:rFonts w:ascii="Helvetica Neue" w:eastAsia="Helvetica Neue" w:hAnsi="Helvetica Neue" w:cs="Helvetica Neue"/>
          <w:sz w:val="20"/>
          <w:szCs w:val="20"/>
        </w:rPr>
        <w:t xml:space="preserve"> No os engañéis; Dios no puede ser burlado: pues todo lo </w:t>
      </w:r>
      <w:r>
        <w:rPr>
          <w:rFonts w:ascii="Helvetica Neue" w:eastAsia="Helvetica Neue" w:hAnsi="Helvetica Neue" w:cs="Helvetica Neue"/>
          <w:sz w:val="20"/>
          <w:szCs w:val="20"/>
        </w:rPr>
        <w:t>que el hombre siembre, eso también segará.</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Porque el que siembra para su carne, de la carne segará corrupción; mas el que siembra para el Espíritu, del Espíritu segará vida eterna.</w:t>
      </w:r>
    </w:p>
    <w:p w:rsidR="00153A80" w:rsidRDefault="003B4F6C">
      <w:pPr>
        <w:pStyle w:val="normal0"/>
        <w:pBdr>
          <w:top w:val="nil"/>
          <w:left w:val="nil"/>
          <w:bottom w:val="nil"/>
          <w:right w:val="nil"/>
          <w:between w:val="nil"/>
        </w:pBdr>
        <w:ind w:left="720" w:firstLine="720"/>
        <w:rPr>
          <w:rFonts w:ascii="Arial" w:eastAsia="Arial" w:hAnsi="Arial" w:cs="Arial"/>
          <w:b/>
          <w:bCs/>
          <w:i/>
          <w:iCs/>
          <w:sz w:val="20"/>
          <w:szCs w:val="20"/>
          <w:u w:val="single"/>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Si leemos detenidamente la Biblia, descubriremos que a lo largo de toda la Biblia se presentan dos líneas: la línea del árbol de la vida y la línea del árbol del </w:t>
      </w:r>
      <w:proofErr w:type="gramStart"/>
      <w:r>
        <w:rPr>
          <w:rFonts w:ascii="Arial" w:eastAsia="Arial" w:hAnsi="Arial" w:cs="Arial"/>
          <w:sz w:val="20"/>
          <w:szCs w:val="20"/>
        </w:rPr>
        <w:t>conocimiento ...</w:t>
      </w:r>
      <w:proofErr w:type="gramEnd"/>
      <w:r>
        <w:rPr>
          <w:rFonts w:ascii="Arial" w:eastAsia="Arial" w:hAnsi="Arial" w:cs="Arial"/>
          <w:sz w:val="20"/>
          <w:szCs w:val="20"/>
        </w:rPr>
        <w:t xml:space="preserve"> Estas dos líneas empiezan en el libro de Génesis y continúan en los siguiente</w:t>
      </w:r>
      <w:r>
        <w:rPr>
          <w:rFonts w:ascii="Arial" w:eastAsia="Arial" w:hAnsi="Arial" w:cs="Arial"/>
          <w:sz w:val="20"/>
          <w:szCs w:val="20"/>
        </w:rPr>
        <w:t>s libros de la Biblia hasta llegar a su destino ... La línea de la vida conduce a la Nueva Jerusalén, donde aparece nuevamente el árbol de la vida. El río de agua viva también se encuentra en la Nueva Jerusalén, pues fluye por toda la ciudad. Por lo tanto,</w:t>
      </w:r>
      <w:r>
        <w:rPr>
          <w:rFonts w:ascii="Arial" w:eastAsia="Arial" w:hAnsi="Arial" w:cs="Arial"/>
          <w:sz w:val="20"/>
          <w:szCs w:val="20"/>
        </w:rPr>
        <w:t xml:space="preserve"> la Nueva Jerusalén, una ciudad de agua viva, es la </w:t>
      </w:r>
      <w:proofErr w:type="gramStart"/>
      <w:r>
        <w:rPr>
          <w:rFonts w:ascii="Arial" w:eastAsia="Arial" w:hAnsi="Arial" w:cs="Arial"/>
          <w:sz w:val="20"/>
          <w:szCs w:val="20"/>
        </w:rPr>
        <w:t>máxima</w:t>
      </w:r>
      <w:proofErr w:type="gramEnd"/>
      <w:r>
        <w:rPr>
          <w:rFonts w:ascii="Arial" w:eastAsia="Arial" w:hAnsi="Arial" w:cs="Arial"/>
          <w:sz w:val="20"/>
          <w:szCs w:val="20"/>
        </w:rPr>
        <w:t xml:space="preserve"> consumación de la línea del árbol de la vida. La línea del conocimiento concluirá con el lago de fuego, que presenta un marcado contraste con la Nueva Jerusalén. Ésta es una ciudad de agua viva; el</w:t>
      </w:r>
      <w:r>
        <w:rPr>
          <w:rFonts w:ascii="Arial" w:eastAsia="Arial" w:hAnsi="Arial" w:cs="Arial"/>
          <w:sz w:val="20"/>
          <w:szCs w:val="20"/>
        </w:rPr>
        <w:t xml:space="preserve"> </w:t>
      </w:r>
      <w:r>
        <w:rPr>
          <w:rFonts w:ascii="Arial" w:eastAsia="Arial" w:hAnsi="Arial" w:cs="Arial"/>
          <w:sz w:val="20"/>
          <w:szCs w:val="20"/>
        </w:rPr>
        <w:lastRenderedPageBreak/>
        <w:t>lago es un lago de fuego ardiente. (</w:t>
      </w:r>
      <w:r>
        <w:rPr>
          <w:rFonts w:ascii="Arial" w:eastAsia="Arial" w:hAnsi="Arial" w:cs="Arial"/>
          <w:i/>
          <w:iCs/>
          <w:sz w:val="20"/>
          <w:szCs w:val="20"/>
        </w:rPr>
        <w:t>Estudio-vida de Génesis</w:t>
      </w:r>
      <w:r>
        <w:rPr>
          <w:rFonts w:ascii="Arial" w:eastAsia="Arial" w:hAnsi="Arial" w:cs="Arial"/>
          <w:sz w:val="20"/>
          <w:szCs w:val="20"/>
        </w:rPr>
        <w:t>, págs. 189-190)</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Nosotros los redimidos estamos en la línea correcta, la línea de la vida. No obstante, es posible que nuestro andar y nuestra labor, es decir, la manera en que vivimos y laboramos</w:t>
      </w:r>
      <w:r>
        <w:rPr>
          <w:rFonts w:ascii="Arial" w:eastAsia="Arial" w:hAnsi="Arial" w:cs="Arial"/>
          <w:sz w:val="20"/>
          <w:szCs w:val="20"/>
        </w:rPr>
        <w:t xml:space="preserve"> para Dios, se encuentre en la línea </w:t>
      </w:r>
      <w:proofErr w:type="gramStart"/>
      <w:r>
        <w:rPr>
          <w:rFonts w:ascii="Arial" w:eastAsia="Arial" w:hAnsi="Arial" w:cs="Arial"/>
          <w:sz w:val="20"/>
          <w:szCs w:val="20"/>
        </w:rPr>
        <w:t>equivocada ...</w:t>
      </w:r>
      <w:proofErr w:type="gramEnd"/>
      <w:r>
        <w:rPr>
          <w:rFonts w:ascii="Arial" w:eastAsia="Arial" w:hAnsi="Arial" w:cs="Arial"/>
          <w:sz w:val="20"/>
          <w:szCs w:val="20"/>
        </w:rPr>
        <w:t xml:space="preserve"> Primero la Biblia exhorta a apartarse de la línea del conocimiento y a permanecer en la línea de la vida o regresar a ella. Cuando somos salvos, somos salvos para siempre, y nuestra salvación está asegura</w:t>
      </w:r>
      <w:r>
        <w:rPr>
          <w:rFonts w:ascii="Arial" w:eastAsia="Arial" w:hAnsi="Arial" w:cs="Arial"/>
          <w:sz w:val="20"/>
          <w:szCs w:val="20"/>
        </w:rPr>
        <w:t xml:space="preserve">da por la eternidad. No obstante, la Biblia nos amonesta en cuanto a nuestro andar cotidiano y nuestra labor para el Señor. En Gálatas Pablo nos exhorta a andar en el Espíritu (5:16) y a sembrar para el Espíritu (6:7-8). De no ser así, todo lo que hagamos </w:t>
      </w:r>
      <w:r>
        <w:rPr>
          <w:rFonts w:ascii="Arial" w:eastAsia="Arial" w:hAnsi="Arial" w:cs="Arial"/>
          <w:sz w:val="20"/>
          <w:szCs w:val="20"/>
        </w:rPr>
        <w:t>será consumido por el fuego. En 1 Corintios 3, Pablo nos exhorta a nosotros los edificadores de las iglesias a tener cuidado y a construir con los materiales apropiados. Si edificamos la iglesia con oro, plata y piedras preciosas, esta obra será preservada</w:t>
      </w:r>
      <w:r>
        <w:rPr>
          <w:rFonts w:ascii="Arial" w:eastAsia="Arial" w:hAnsi="Arial" w:cs="Arial"/>
          <w:sz w:val="20"/>
          <w:szCs w:val="20"/>
        </w:rPr>
        <w:t xml:space="preserve"> hasta la Nueva Jerusalén, porque ésta es una ciudad construida con oro, perlas y piedras preciosas. Por otra parte, Pablo nos advierte que la madera, hierba y hojarasca sólo sirven </w:t>
      </w:r>
      <w:proofErr w:type="gramStart"/>
      <w:r>
        <w:rPr>
          <w:rFonts w:ascii="Arial" w:eastAsia="Arial" w:hAnsi="Arial" w:cs="Arial"/>
          <w:sz w:val="20"/>
          <w:szCs w:val="20"/>
        </w:rPr>
        <w:t>“ para</w:t>
      </w:r>
      <w:proofErr w:type="gramEnd"/>
      <w:r>
        <w:rPr>
          <w:rFonts w:ascii="Arial" w:eastAsia="Arial" w:hAnsi="Arial" w:cs="Arial"/>
          <w:sz w:val="20"/>
          <w:szCs w:val="20"/>
        </w:rPr>
        <w:t xml:space="preserve"> ser quemadas (1 </w:t>
      </w:r>
      <w:proofErr w:type="spellStart"/>
      <w:r>
        <w:rPr>
          <w:rFonts w:ascii="Arial" w:eastAsia="Arial" w:hAnsi="Arial" w:cs="Arial"/>
          <w:sz w:val="20"/>
          <w:szCs w:val="20"/>
        </w:rPr>
        <w:t>Co.</w:t>
      </w:r>
      <w:proofErr w:type="spellEnd"/>
      <w:r>
        <w:rPr>
          <w:rFonts w:ascii="Arial" w:eastAsia="Arial" w:hAnsi="Arial" w:cs="Arial"/>
          <w:sz w:val="20"/>
          <w:szCs w:val="20"/>
        </w:rPr>
        <w:t xml:space="preserve"> 3:12-15) ... De modo que debemos cuidarnos a no</w:t>
      </w:r>
      <w:r>
        <w:rPr>
          <w:rFonts w:ascii="Arial" w:eastAsia="Arial" w:hAnsi="Arial" w:cs="Arial"/>
          <w:sz w:val="20"/>
          <w:szCs w:val="20"/>
        </w:rPr>
        <w:t xml:space="preserve">sotros mismos, nuestro andar y nuestra labor. Debemos permanecer en la línea correcta, y nuestro andar y </w:t>
      </w:r>
      <w:proofErr w:type="gramStart"/>
      <w:r>
        <w:rPr>
          <w:rFonts w:ascii="Arial" w:eastAsia="Arial" w:hAnsi="Arial" w:cs="Arial"/>
          <w:sz w:val="20"/>
          <w:szCs w:val="20"/>
        </w:rPr>
        <w:t>nuestra labor cotidianos</w:t>
      </w:r>
      <w:proofErr w:type="gramEnd"/>
      <w:r>
        <w:rPr>
          <w:rFonts w:ascii="Arial" w:eastAsia="Arial" w:hAnsi="Arial" w:cs="Arial"/>
          <w:sz w:val="20"/>
          <w:szCs w:val="20"/>
        </w:rPr>
        <w:t xml:space="preserve"> también deben hallarse en la línea correcta. Entonces tanto nosotros como nuestra labor entraremos en la Nueva Jerusalén. (</w:t>
      </w:r>
      <w:r>
        <w:rPr>
          <w:rFonts w:ascii="Arial" w:eastAsia="Arial" w:hAnsi="Arial" w:cs="Arial"/>
          <w:i/>
          <w:iCs/>
          <w:sz w:val="20"/>
          <w:szCs w:val="20"/>
        </w:rPr>
        <w:t>Est</w:t>
      </w:r>
      <w:r>
        <w:rPr>
          <w:rFonts w:ascii="Arial" w:eastAsia="Arial" w:hAnsi="Arial" w:cs="Arial"/>
          <w:i/>
          <w:iCs/>
          <w:sz w:val="20"/>
          <w:szCs w:val="20"/>
        </w:rPr>
        <w:t>udio-vida de Génesis</w:t>
      </w:r>
      <w:r>
        <w:rPr>
          <w:rFonts w:ascii="Arial" w:eastAsia="Arial" w:hAnsi="Arial" w:cs="Arial"/>
          <w:sz w:val="20"/>
          <w:szCs w:val="20"/>
        </w:rPr>
        <w:t>, págs. 190-191)</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Disfrutaremos la Trinidad Divina plenamente en la eternidad (Ap. 22:1-5</w:t>
      </w:r>
      <w:proofErr w:type="gramStart"/>
      <w:r>
        <w:rPr>
          <w:rFonts w:ascii="Arial" w:eastAsia="Arial" w:hAnsi="Arial" w:cs="Arial"/>
          <w:sz w:val="20"/>
          <w:szCs w:val="20"/>
        </w:rPr>
        <w:t>) ...</w:t>
      </w:r>
      <w:proofErr w:type="gramEnd"/>
      <w:r>
        <w:rPr>
          <w:rFonts w:ascii="Arial" w:eastAsia="Arial" w:hAnsi="Arial" w:cs="Arial"/>
          <w:sz w:val="20"/>
          <w:szCs w:val="20"/>
        </w:rPr>
        <w:t xml:space="preserve"> En tal disfrute tendremos a Dios y al Cordero [el Dios redentor en Su </w:t>
      </w:r>
      <w:r>
        <w:rPr>
          <w:rFonts w:ascii="Arial" w:eastAsia="Arial" w:hAnsi="Arial" w:cs="Arial"/>
          <w:sz w:val="20"/>
          <w:szCs w:val="20"/>
        </w:rPr>
        <w:lastRenderedPageBreak/>
        <w:t>trinidad] como templo para que sea nuestra morada (21:22-23).</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trono d</w:t>
      </w:r>
      <w:r>
        <w:rPr>
          <w:rFonts w:ascii="Arial" w:eastAsia="Arial" w:hAnsi="Arial" w:cs="Arial"/>
          <w:sz w:val="20"/>
          <w:szCs w:val="20"/>
        </w:rPr>
        <w:t>e Dios y del Cordero tiene por finalidad la administración divina; también es la fuente de nuestro disfrute divino y eterno, porque el río juntamente con el árbol de vida procede del trono [22:1, 3]. Nosotros beberemos del río de agua de vida [el Espíritu]</w:t>
      </w:r>
      <w:r>
        <w:rPr>
          <w:rFonts w:ascii="Arial" w:eastAsia="Arial" w:hAnsi="Arial" w:cs="Arial"/>
          <w:sz w:val="20"/>
          <w:szCs w:val="20"/>
        </w:rPr>
        <w:t xml:space="preserve"> que sale del trono (v. 1). También comeremos del árbol de la vida [el Hijo vivificante] que crece a ambos lados del río y da cada mes su fruto (v. 2). El Hijo vivificante da fruto cada mes para nuestro suministro de vida. De este modo, tenemos al Dios red</w:t>
      </w:r>
      <w:r>
        <w:rPr>
          <w:rFonts w:ascii="Arial" w:eastAsia="Arial" w:hAnsi="Arial" w:cs="Arial"/>
          <w:sz w:val="20"/>
          <w:szCs w:val="20"/>
        </w:rPr>
        <w:t>entor como nuestra morada, el trono como fuente de nuestro disfrute, el Espíritu como nuestra bebida y el Hijo vivificante como nuestro alimento.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Dios </w:t>
      </w:r>
      <w:proofErr w:type="spellStart"/>
      <w:proofErr w:type="gramStart"/>
      <w:r>
        <w:rPr>
          <w:rFonts w:ascii="Arial" w:eastAsia="Arial" w:hAnsi="Arial" w:cs="Arial"/>
          <w:sz w:val="20"/>
          <w:szCs w:val="20"/>
        </w:rPr>
        <w:t>Triuno</w:t>
      </w:r>
      <w:proofErr w:type="spellEnd"/>
      <w:r>
        <w:rPr>
          <w:rFonts w:ascii="Arial" w:eastAsia="Arial" w:hAnsi="Arial" w:cs="Arial"/>
          <w:sz w:val="20"/>
          <w:szCs w:val="20"/>
        </w:rPr>
        <w:t xml:space="preserve"> ...</w:t>
      </w:r>
      <w:proofErr w:type="gramEnd"/>
      <w:r>
        <w:rPr>
          <w:rFonts w:ascii="Arial" w:eastAsia="Arial" w:hAnsi="Arial" w:cs="Arial"/>
          <w:sz w:val="20"/>
          <w:szCs w:val="20"/>
        </w:rPr>
        <w:t xml:space="preserve"> es nuestra morada, nuestra bebida, nuestro alimento y nuestra luz. Para sustentar nuestra v</w:t>
      </w:r>
      <w:r>
        <w:rPr>
          <w:rFonts w:ascii="Arial" w:eastAsia="Arial" w:hAnsi="Arial" w:cs="Arial"/>
          <w:sz w:val="20"/>
          <w:szCs w:val="20"/>
        </w:rPr>
        <w:t xml:space="preserve">ida necesitamos una morada, bebida, alimento y luz. Mientras sean satisfechas estas cuatro necesidades, podemos tener un vivir </w:t>
      </w:r>
      <w:proofErr w:type="gramStart"/>
      <w:r>
        <w:rPr>
          <w:rFonts w:ascii="Arial" w:eastAsia="Arial" w:hAnsi="Arial" w:cs="Arial"/>
          <w:sz w:val="20"/>
          <w:szCs w:val="20"/>
        </w:rPr>
        <w:t>apropiado ...</w:t>
      </w:r>
      <w:proofErr w:type="gramEnd"/>
      <w:r>
        <w:rPr>
          <w:rFonts w:ascii="Arial" w:eastAsia="Arial" w:hAnsi="Arial" w:cs="Arial"/>
          <w:sz w:val="20"/>
          <w:szCs w:val="20"/>
        </w:rPr>
        <w:t xml:space="preserve"> Todas estas cosas son el Dios </w:t>
      </w:r>
      <w:proofErr w:type="spellStart"/>
      <w:r>
        <w:rPr>
          <w:rFonts w:ascii="Arial" w:eastAsia="Arial" w:hAnsi="Arial" w:cs="Arial"/>
          <w:sz w:val="20"/>
          <w:szCs w:val="20"/>
        </w:rPr>
        <w:t>Triuno</w:t>
      </w:r>
      <w:proofErr w:type="spellEnd"/>
      <w:r>
        <w:rPr>
          <w:rFonts w:ascii="Arial" w:eastAsia="Arial" w:hAnsi="Arial" w:cs="Arial"/>
          <w:sz w:val="20"/>
          <w:szCs w:val="20"/>
        </w:rPr>
        <w:t xml:space="preserve">. El Dios </w:t>
      </w:r>
      <w:proofErr w:type="spellStart"/>
      <w:r>
        <w:rPr>
          <w:rFonts w:ascii="Arial" w:eastAsia="Arial" w:hAnsi="Arial" w:cs="Arial"/>
          <w:sz w:val="20"/>
          <w:szCs w:val="20"/>
        </w:rPr>
        <w:t>Triuno</w:t>
      </w:r>
      <w:proofErr w:type="spellEnd"/>
      <w:r>
        <w:rPr>
          <w:rFonts w:ascii="Arial" w:eastAsia="Arial" w:hAnsi="Arial" w:cs="Arial"/>
          <w:sz w:val="20"/>
          <w:szCs w:val="20"/>
        </w:rPr>
        <w:t xml:space="preserve"> es nuestra morada, el Hijo es nuestro alimento, el Espíritu es</w:t>
      </w:r>
      <w:r>
        <w:rPr>
          <w:rFonts w:ascii="Arial" w:eastAsia="Arial" w:hAnsi="Arial" w:cs="Arial"/>
          <w:sz w:val="20"/>
          <w:szCs w:val="20"/>
        </w:rPr>
        <w:t xml:space="preserve"> nuestra bebida y el Dios redentor es nuestra luz. Esto describe la vida venidera en la eternidad, la cual disfrutaremos en plenitud. (Vivir en y con la Trinidad Divina, 2.a ed., págs. 138-140)</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Vivir en y con la Trinidad Divina</w:t>
      </w:r>
      <w:r>
        <w:rPr>
          <w:rFonts w:ascii="Arial" w:eastAsia="Arial" w:hAnsi="Arial" w:cs="Arial"/>
          <w:sz w:val="20"/>
          <w:szCs w:val="20"/>
        </w:rPr>
        <w:t>, cap. 13</w:t>
      </w:r>
    </w:p>
    <w:tbl>
      <w:tblPr>
        <w:tblStyle w:val="a0"/>
        <w:tblW w:w="50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8"/>
      </w:tblGrid>
      <w:tr w:rsidR="00153A80">
        <w:trPr>
          <w:trHeight w:val="188"/>
        </w:trPr>
        <w:tc>
          <w:tcPr>
            <w:tcW w:w="5058" w:type="dxa"/>
          </w:tcPr>
          <w:p w:rsidR="00153A80" w:rsidRDefault="003B4F6C">
            <w:pPr>
              <w:pStyle w:val="normal0"/>
              <w:shd w:val="clear" w:color="auto" w:fill="FFFFFF"/>
              <w:ind w:left="-105"/>
              <w:jc w:val="both"/>
              <w:rPr>
                <w:rFonts w:ascii="Arial" w:eastAsia="Arial" w:hAnsi="Arial" w:cs="Arial"/>
                <w:color w:val="000000"/>
                <w:sz w:val="20"/>
                <w:szCs w:val="20"/>
              </w:rPr>
            </w:pPr>
            <w:r>
              <w:rPr>
                <w:rFonts w:ascii="Arial" w:eastAsia="Arial" w:hAnsi="Arial" w:cs="Arial"/>
                <w:b/>
                <w:bCs/>
                <w:sz w:val="20"/>
                <w:szCs w:val="20"/>
              </w:rPr>
              <w:t>Abril 01</w:t>
            </w:r>
            <w:r>
              <w:rPr>
                <w:rFonts w:ascii="Arial" w:eastAsia="Arial" w:hAnsi="Arial" w:cs="Arial"/>
                <w:b/>
                <w:bCs/>
                <w:color w:val="000000"/>
                <w:sz w:val="20"/>
                <w:szCs w:val="20"/>
              </w:rPr>
              <w:t xml:space="preserve"> Miércoles</w:t>
            </w:r>
          </w:p>
        </w:tc>
      </w:tr>
    </w:tbl>
    <w:p w:rsidR="00153A80" w:rsidRDefault="00153A80">
      <w:pPr>
        <w:pStyle w:val="normal0"/>
        <w:spacing w:before="20" w:after="20"/>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i/>
          <w:iCs/>
          <w:color w:val="000000"/>
          <w:sz w:val="20"/>
          <w:szCs w:val="20"/>
          <w:u w:val="single"/>
        </w:rPr>
        <w:t xml:space="preserve">Versículos relacionados </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Apocalipsis 3:7-8</w:t>
      </w:r>
      <w:r>
        <w:rPr>
          <w:rFonts w:ascii="Helvetica Neue" w:eastAsia="Helvetica Neue" w:hAnsi="Helvetica Neue" w:cs="Helvetica Neue"/>
          <w:b/>
          <w:bCs/>
          <w:sz w:val="20"/>
          <w:szCs w:val="20"/>
        </w:rPr>
        <w:br/>
        <w:t>7</w:t>
      </w:r>
      <w:r>
        <w:rPr>
          <w:rFonts w:ascii="Helvetica Neue" w:eastAsia="Helvetica Neue" w:hAnsi="Helvetica Neue" w:cs="Helvetica Neue"/>
          <w:sz w:val="20"/>
          <w:szCs w:val="20"/>
        </w:rPr>
        <w:t xml:space="preserve"> Escribe al mensajero de la iglesia en Filadelfia: Esto dice el Santo, el Verdadero, el que tiene la llave de David, el que abre y ninguno cierra, y cierra y ninguno abre: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lastRenderedPageBreak/>
        <w:t>8</w:t>
      </w:r>
      <w:r>
        <w:rPr>
          <w:rFonts w:ascii="Helvetica Neue" w:eastAsia="Helvetica Neue" w:hAnsi="Helvetica Neue" w:cs="Helvetica Neue"/>
          <w:sz w:val="20"/>
          <w:szCs w:val="20"/>
        </w:rPr>
        <w:t xml:space="preserve"> Yo conozco tus obras; he aquí, he puesto delante de ti una puerta abierta, la cual nadie puede cerrar; porque tienes poco poder y has guardado Mi palabra, y no has negado Mi nombre.</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Juan 14:23</w:t>
      </w:r>
      <w:r>
        <w:rPr>
          <w:rFonts w:ascii="Helvetica Neue" w:eastAsia="Helvetica Neue" w:hAnsi="Helvetica Neue" w:cs="Helvetica Neue"/>
          <w:b/>
          <w:bCs/>
          <w:sz w:val="20"/>
          <w:szCs w:val="20"/>
        </w:rPr>
        <w:br/>
        <w:t>23</w:t>
      </w:r>
      <w:r>
        <w:rPr>
          <w:rFonts w:ascii="Helvetica Neue" w:eastAsia="Helvetica Neue" w:hAnsi="Helvetica Neue" w:cs="Helvetica Neue"/>
          <w:sz w:val="20"/>
          <w:szCs w:val="20"/>
        </w:rPr>
        <w:t xml:space="preserve"> Respondió Jesús y le dijo: El que me ama, Mi palabra guarda</w:t>
      </w:r>
      <w:r>
        <w:rPr>
          <w:rFonts w:ascii="Helvetica Neue" w:eastAsia="Helvetica Neue" w:hAnsi="Helvetica Neue" w:cs="Helvetica Neue"/>
          <w:sz w:val="20"/>
          <w:szCs w:val="20"/>
        </w:rPr>
        <w:t>rá; y Mi Padre le amará, y vendremos a él, y haremos morada con él.</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Juan 15:11-12</w:t>
      </w:r>
      <w:r>
        <w:rPr>
          <w:rFonts w:ascii="Helvetica Neue" w:eastAsia="Helvetica Neue" w:hAnsi="Helvetica Neue" w:cs="Helvetica Neue"/>
          <w:b/>
          <w:bCs/>
          <w:sz w:val="20"/>
          <w:szCs w:val="20"/>
        </w:rPr>
        <w:br/>
        <w:t>11</w:t>
      </w:r>
      <w:r>
        <w:rPr>
          <w:rFonts w:ascii="Helvetica Neue" w:eastAsia="Helvetica Neue" w:hAnsi="Helvetica Neue" w:cs="Helvetica Neue"/>
          <w:sz w:val="20"/>
          <w:szCs w:val="20"/>
        </w:rPr>
        <w:t xml:space="preserve"> Estas cosas os he hablado, para que Mi gozo esté en vosotros, y vuestro gozo sea cumplido.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12</w:t>
      </w:r>
      <w:r>
        <w:rPr>
          <w:rFonts w:ascii="Helvetica Neue" w:eastAsia="Helvetica Neue" w:hAnsi="Helvetica Neue" w:cs="Helvetica Neue"/>
          <w:sz w:val="20"/>
          <w:szCs w:val="20"/>
        </w:rPr>
        <w:t xml:space="preserve"> Éste es Mi mandamiento: Que os améis unos a otros, como Yo os he amado.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1 Juan 4:7-8</w:t>
      </w:r>
      <w:r>
        <w:rPr>
          <w:rFonts w:ascii="Helvetica Neue" w:eastAsia="Helvetica Neue" w:hAnsi="Helvetica Neue" w:cs="Helvetica Neue"/>
          <w:b/>
          <w:bCs/>
          <w:sz w:val="20"/>
          <w:szCs w:val="20"/>
        </w:rPr>
        <w:br/>
        <w:t>7</w:t>
      </w:r>
      <w:r>
        <w:rPr>
          <w:rFonts w:ascii="Helvetica Neue" w:eastAsia="Helvetica Neue" w:hAnsi="Helvetica Neue" w:cs="Helvetica Neue"/>
          <w:sz w:val="20"/>
          <w:szCs w:val="20"/>
        </w:rPr>
        <w:t xml:space="preserve"> Amados, amémonos unos a otros; porque el amor es de Dios. Todo aquel que ama, es nacido de Dios, y conoce a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El que no ama, no ha conocido a Dios; porque Dios es amor.</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Apocalipsis 2:4</w:t>
      </w:r>
      <w:r>
        <w:rPr>
          <w:rFonts w:ascii="Helvetica Neue" w:eastAsia="Helvetica Neue" w:hAnsi="Helvetica Neue" w:cs="Helvetica Neue"/>
          <w:b/>
          <w:bCs/>
          <w:sz w:val="20"/>
          <w:szCs w:val="20"/>
        </w:rPr>
        <w:br/>
        <w:t>4</w:t>
      </w:r>
      <w:r>
        <w:rPr>
          <w:rFonts w:ascii="Helvetica Neue" w:eastAsia="Helvetica Neue" w:hAnsi="Helvetica Neue" w:cs="Helvetica Neue"/>
          <w:sz w:val="20"/>
          <w:szCs w:val="20"/>
        </w:rPr>
        <w:t xml:space="preserve"> Pero tengo contra ti que has dejado tu primer am</w:t>
      </w:r>
      <w:r>
        <w:rPr>
          <w:rFonts w:ascii="Helvetica Neue" w:eastAsia="Helvetica Neue" w:hAnsi="Helvetica Neue" w:cs="Helvetica Neue"/>
          <w:sz w:val="20"/>
          <w:szCs w:val="20"/>
        </w:rPr>
        <w:t>or.</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2 Corintios 11:2-3</w:t>
      </w:r>
      <w:r>
        <w:rPr>
          <w:rFonts w:ascii="Helvetica Neue" w:eastAsia="Helvetica Neue" w:hAnsi="Helvetica Neue" w:cs="Helvetica Neue"/>
          <w:b/>
          <w:bCs/>
          <w:sz w:val="20"/>
          <w:szCs w:val="20"/>
        </w:rPr>
        <w:br/>
        <w:t>2</w:t>
      </w:r>
      <w:r>
        <w:rPr>
          <w:rFonts w:ascii="Helvetica Neue" w:eastAsia="Helvetica Neue" w:hAnsi="Helvetica Neue" w:cs="Helvetica Neue"/>
          <w:sz w:val="20"/>
          <w:szCs w:val="20"/>
        </w:rPr>
        <w:t xml:space="preserve"> Porque os celo con celo de Dios; pues os he desposado con un solo esposo, para presentaros como una virgen pura a Cristo.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w:t>
      </w:r>
      <w:r>
        <w:rPr>
          <w:rFonts w:ascii="Helvetica Neue" w:eastAsia="Helvetica Neue" w:hAnsi="Helvetica Neue" w:cs="Helvetica Neue"/>
          <w:sz w:val="20"/>
          <w:szCs w:val="20"/>
        </w:rPr>
        <w:t xml:space="preserve"> Pero temo que como la serpiente con su astucia engañó a Eva, se corrompan vuestros pensamientos, apartándos</w:t>
      </w:r>
      <w:r>
        <w:rPr>
          <w:rFonts w:ascii="Helvetica Neue" w:eastAsia="Helvetica Neue" w:hAnsi="Helvetica Neue" w:cs="Helvetica Neue"/>
          <w:sz w:val="20"/>
          <w:szCs w:val="20"/>
        </w:rPr>
        <w:t>e de alguna manera de la simplicidad y pureza para con Cristo.</w:t>
      </w:r>
    </w:p>
    <w:p w:rsidR="00153A80" w:rsidRDefault="003B4F6C">
      <w:pPr>
        <w:pStyle w:val="normal0"/>
        <w:shd w:val="clear" w:color="auto" w:fill="FFFFFF"/>
        <w:spacing w:after="160"/>
        <w:rPr>
          <w:rFonts w:ascii="Helvetica Neue" w:eastAsia="Helvetica Neue" w:hAnsi="Helvetica Neue" w:cs="Helvetica Neue"/>
          <w:b/>
          <w:bCs/>
          <w:sz w:val="20"/>
          <w:szCs w:val="20"/>
          <w:u w:val="single"/>
        </w:rPr>
      </w:pPr>
      <w:r>
        <w:rPr>
          <w:rFonts w:ascii="Helvetica Neue" w:eastAsia="Helvetica Neue" w:hAnsi="Helvetica Neue" w:cs="Helvetica Neue"/>
          <w:b/>
          <w:bCs/>
          <w:sz w:val="20"/>
          <w:szCs w:val="20"/>
        </w:rPr>
        <w:t>Mateo 5:8</w:t>
      </w:r>
      <w:r>
        <w:rPr>
          <w:rFonts w:ascii="Helvetica Neue" w:eastAsia="Helvetica Neue" w:hAnsi="Helvetica Neue" w:cs="Helvetica Neue"/>
          <w:b/>
          <w:bCs/>
          <w:sz w:val="20"/>
          <w:szCs w:val="20"/>
        </w:rPr>
        <w:br/>
        <w:t>8</w:t>
      </w:r>
      <w:r>
        <w:rPr>
          <w:rFonts w:ascii="Helvetica Neue" w:eastAsia="Helvetica Neue" w:hAnsi="Helvetica Neue" w:cs="Helvetica Neue"/>
          <w:sz w:val="20"/>
          <w:szCs w:val="20"/>
        </w:rPr>
        <w:t xml:space="preserve"> Bienaventurados los de corazón puro, porque ellos verán a Dios.</w:t>
      </w:r>
    </w:p>
    <w:p w:rsidR="00153A80" w:rsidRDefault="003B4F6C">
      <w:pPr>
        <w:pStyle w:val="normal0"/>
        <w:shd w:val="clear" w:color="auto" w:fill="FFFFFF"/>
        <w:spacing w:after="160"/>
        <w:ind w:left="720" w:firstLine="720"/>
        <w:rPr>
          <w:rFonts w:ascii="Arial" w:eastAsia="Arial" w:hAnsi="Arial" w:cs="Arial"/>
          <w:b/>
          <w:bCs/>
          <w:i/>
          <w:iCs/>
          <w:sz w:val="20"/>
          <w:szCs w:val="20"/>
          <w:u w:val="single"/>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La sexta iglesia [mencionada en Apocalipsis 2 y 3</w:t>
      </w:r>
      <w:proofErr w:type="gramStart"/>
      <w:r>
        <w:rPr>
          <w:rFonts w:ascii="Arial" w:eastAsia="Arial" w:hAnsi="Arial" w:cs="Arial"/>
          <w:sz w:val="20"/>
          <w:szCs w:val="20"/>
        </w:rPr>
        <w:t>] ...</w:t>
      </w:r>
      <w:proofErr w:type="gramEnd"/>
      <w:r>
        <w:rPr>
          <w:rFonts w:ascii="Arial" w:eastAsia="Arial" w:hAnsi="Arial" w:cs="Arial"/>
          <w:sz w:val="20"/>
          <w:szCs w:val="20"/>
        </w:rPr>
        <w:t xml:space="preserve"> se llama Filadelfia. Fil significa “amor”</w:t>
      </w:r>
      <w:r>
        <w:rPr>
          <w:rFonts w:ascii="Arial" w:eastAsia="Arial" w:hAnsi="Arial" w:cs="Arial"/>
          <w:sz w:val="20"/>
          <w:szCs w:val="20"/>
        </w:rPr>
        <w:t xml:space="preserve"> y adelfia significa “fraternal”. Filadelfia significa “amor fraternal”.</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lastRenderedPageBreak/>
        <w:t>La característica de Filadelfia es el amor fraternal; es un retorno al amor fraternal. Aquí no hay nada mundano porque todos son hermanos. No existe la necesidad de luchar para mantenerse separados de la muerte. Sólo hay un retorno al estado original de he</w:t>
      </w:r>
      <w:r>
        <w:rPr>
          <w:rFonts w:ascii="Arial" w:eastAsia="Arial" w:hAnsi="Arial" w:cs="Arial"/>
          <w:sz w:val="20"/>
          <w:szCs w:val="20"/>
        </w:rPr>
        <w:t>rmandad. Aquí encontramos el amor fraternal. (Mensajes para edificar a los creyentes nuevos, t. 3, págs. 872-873)</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Primeramente, esta iglesia tenía “poco poder”. Muchas veces estimamos demasiado a la iglesia en Filadelfia, pensando que era fuerte y prevalec</w:t>
      </w:r>
      <w:r>
        <w:rPr>
          <w:rFonts w:ascii="Arial" w:eastAsia="Arial" w:hAnsi="Arial" w:cs="Arial"/>
          <w:sz w:val="20"/>
          <w:szCs w:val="20"/>
        </w:rPr>
        <w:t xml:space="preserve">iente. En realidad no era </w:t>
      </w:r>
      <w:proofErr w:type="gramStart"/>
      <w:r>
        <w:rPr>
          <w:rFonts w:ascii="Arial" w:eastAsia="Arial" w:hAnsi="Arial" w:cs="Arial"/>
          <w:sz w:val="20"/>
          <w:szCs w:val="20"/>
        </w:rPr>
        <w:t>así ...</w:t>
      </w:r>
      <w:proofErr w:type="gramEnd"/>
      <w:r>
        <w:rPr>
          <w:rFonts w:ascii="Arial" w:eastAsia="Arial" w:hAnsi="Arial" w:cs="Arial"/>
          <w:sz w:val="20"/>
          <w:szCs w:val="20"/>
        </w:rPr>
        <w:t xml:space="preserve"> Mientras nosotros tenemos en tan alta estima a la iglesia en Filadelfia, el Señor dice que ella tenía “poco poder”. Al Señor no le complace que seamos fuertes, sino que usemos el poco poder que tenemos para hacer lo mejor </w:t>
      </w:r>
      <w:r>
        <w:rPr>
          <w:rFonts w:ascii="Arial" w:eastAsia="Arial" w:hAnsi="Arial" w:cs="Arial"/>
          <w:sz w:val="20"/>
          <w:szCs w:val="20"/>
        </w:rPr>
        <w:t xml:space="preserve">que podamos. No trate de ser </w:t>
      </w:r>
      <w:proofErr w:type="gramStart"/>
      <w:r>
        <w:rPr>
          <w:rFonts w:ascii="Arial" w:eastAsia="Arial" w:hAnsi="Arial" w:cs="Arial"/>
          <w:sz w:val="20"/>
          <w:szCs w:val="20"/>
        </w:rPr>
        <w:t>fuerte ...</w:t>
      </w:r>
      <w:proofErr w:type="gramEnd"/>
      <w:r>
        <w:rPr>
          <w:rFonts w:ascii="Arial" w:eastAsia="Arial" w:hAnsi="Arial" w:cs="Arial"/>
          <w:sz w:val="20"/>
          <w:szCs w:val="20"/>
        </w:rPr>
        <w:t xml:space="preserve"> Usted nunca puede sobrepasar lo que el Señor le da. Simplemente use lo que ha recibido de Él. No usurpe la gracia del Señor. Ninguno de nosotros puede decir que no ha recibido nada del Señor. Incluso el más pequeño d</w:t>
      </w:r>
      <w:r>
        <w:rPr>
          <w:rFonts w:ascii="Arial" w:eastAsia="Arial" w:hAnsi="Arial" w:cs="Arial"/>
          <w:sz w:val="20"/>
          <w:szCs w:val="20"/>
        </w:rPr>
        <w:t>e nosotros ha recibido de Dios cierta medida de gracia. Usted debe usar esa gracia, haciendo lo mejor que pueda. Si hace esto, el Señor lo apreciará y dirá: “Bien hecho. Aunque tienes poco poder, has guardado Mi palabra con el poder que tienes”. No procure</w:t>
      </w:r>
      <w:r>
        <w:rPr>
          <w:rFonts w:ascii="Arial" w:eastAsia="Arial" w:hAnsi="Arial" w:cs="Arial"/>
          <w:sz w:val="20"/>
          <w:szCs w:val="20"/>
        </w:rPr>
        <w:t xml:space="preserve"> ser un gigante. El Señor no se complace en los gigantes; Él se complace en los pequeños que tienen cierta medida de gracia. Aunque la gracia tal vez sea limitada en cuanto a su capacidad, siempre que la usemos haciendo lo posible por guardar la palabra de</w:t>
      </w:r>
      <w:r>
        <w:rPr>
          <w:rFonts w:ascii="Arial" w:eastAsia="Arial" w:hAnsi="Arial" w:cs="Arial"/>
          <w:sz w:val="20"/>
          <w:szCs w:val="20"/>
        </w:rPr>
        <w:t>l Señor, Él estará satisfecho.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Señor dijo que la iglesia en Filadelfia guardó Su palabra [Ap. 3:8]. Una característica sobresaliente de la iglesia en Filadelfia es que guardó la palabra del Señor. Según la historia, ningún otro grupo de cristianos ha gu</w:t>
      </w:r>
      <w:r>
        <w:rPr>
          <w:rFonts w:ascii="Arial" w:eastAsia="Arial" w:hAnsi="Arial" w:cs="Arial"/>
          <w:sz w:val="20"/>
          <w:szCs w:val="20"/>
        </w:rPr>
        <w:t xml:space="preserve">ardado la palabra del Señor </w:t>
      </w:r>
      <w:r>
        <w:rPr>
          <w:rFonts w:ascii="Arial" w:eastAsia="Arial" w:hAnsi="Arial" w:cs="Arial"/>
          <w:sz w:val="20"/>
          <w:szCs w:val="20"/>
        </w:rPr>
        <w:lastRenderedPageBreak/>
        <w:t xml:space="preserve">tan estrictamente como los de la iglesia en Filadelfia. De la misma manera, por la gracia del Señor nosotros guardamos hoy Su </w:t>
      </w:r>
      <w:proofErr w:type="gramStart"/>
      <w:r>
        <w:rPr>
          <w:rFonts w:ascii="Arial" w:eastAsia="Arial" w:hAnsi="Arial" w:cs="Arial"/>
          <w:sz w:val="20"/>
          <w:szCs w:val="20"/>
        </w:rPr>
        <w:t>palabra ...</w:t>
      </w:r>
      <w:proofErr w:type="gramEnd"/>
      <w:r>
        <w:rPr>
          <w:rFonts w:ascii="Arial" w:eastAsia="Arial" w:hAnsi="Arial" w:cs="Arial"/>
          <w:sz w:val="20"/>
          <w:szCs w:val="20"/>
        </w:rPr>
        <w:t xml:space="preserve"> Nosotros guardamos la Palabra de Dios, no en una forma tradicional, sino en conformidad co</w:t>
      </w:r>
      <w:r>
        <w:rPr>
          <w:rFonts w:ascii="Arial" w:eastAsia="Arial" w:hAnsi="Arial" w:cs="Arial"/>
          <w:sz w:val="20"/>
          <w:szCs w:val="20"/>
        </w:rPr>
        <w:t>n la Palabra pura. Esto ofende a los que quieren preservar las tradiciones de sus antepasados. La iglesia en Filadelfia no se interesa por la tradición; sólo le interesa la Palabra de Dios.</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En el versículo 8 el Señor también dice que la iglesia en Filadelf</w:t>
      </w:r>
      <w:r>
        <w:rPr>
          <w:rFonts w:ascii="Arial" w:eastAsia="Arial" w:hAnsi="Arial" w:cs="Arial"/>
          <w:sz w:val="20"/>
          <w:szCs w:val="20"/>
        </w:rPr>
        <w:t xml:space="preserve">ia no había negado Su </w:t>
      </w:r>
      <w:proofErr w:type="gramStart"/>
      <w:r>
        <w:rPr>
          <w:rFonts w:ascii="Arial" w:eastAsia="Arial" w:hAnsi="Arial" w:cs="Arial"/>
          <w:sz w:val="20"/>
          <w:szCs w:val="20"/>
        </w:rPr>
        <w:t>nombre ...</w:t>
      </w:r>
      <w:proofErr w:type="gramEnd"/>
      <w:r>
        <w:rPr>
          <w:rFonts w:ascii="Arial" w:eastAsia="Arial" w:hAnsi="Arial" w:cs="Arial"/>
          <w:sz w:val="20"/>
          <w:szCs w:val="20"/>
        </w:rPr>
        <w:t xml:space="preserve"> Desviarse de la palabra del Señor es apostasía, y denominar a la iglesia con cualquier otro nombre que no sea el del Señor es fornicación espiritual. La iglesia, como virgen pura desposada con Cristo (2 </w:t>
      </w:r>
      <w:proofErr w:type="spellStart"/>
      <w:r>
        <w:rPr>
          <w:rFonts w:ascii="Arial" w:eastAsia="Arial" w:hAnsi="Arial" w:cs="Arial"/>
          <w:sz w:val="20"/>
          <w:szCs w:val="20"/>
        </w:rPr>
        <w:t>Co.</w:t>
      </w:r>
      <w:proofErr w:type="spellEnd"/>
      <w:r>
        <w:rPr>
          <w:rFonts w:ascii="Arial" w:eastAsia="Arial" w:hAnsi="Arial" w:cs="Arial"/>
          <w:sz w:val="20"/>
          <w:szCs w:val="20"/>
        </w:rPr>
        <w:t xml:space="preserve"> 11:2), no debe t</w:t>
      </w:r>
      <w:r>
        <w:rPr>
          <w:rFonts w:ascii="Arial" w:eastAsia="Arial" w:hAnsi="Arial" w:cs="Arial"/>
          <w:sz w:val="20"/>
          <w:szCs w:val="20"/>
        </w:rPr>
        <w:t xml:space="preserve">ener otro nombre que no sea el de su Marido. Todos los otros nombres son una abominación a los ojos de </w:t>
      </w:r>
      <w:proofErr w:type="gramStart"/>
      <w:r>
        <w:rPr>
          <w:rFonts w:ascii="Arial" w:eastAsia="Arial" w:hAnsi="Arial" w:cs="Arial"/>
          <w:sz w:val="20"/>
          <w:szCs w:val="20"/>
        </w:rPr>
        <w:t>Dios ...</w:t>
      </w:r>
      <w:proofErr w:type="gramEnd"/>
      <w:r>
        <w:rPr>
          <w:rFonts w:ascii="Arial" w:eastAsia="Arial" w:hAnsi="Arial" w:cs="Arial"/>
          <w:sz w:val="20"/>
          <w:szCs w:val="20"/>
        </w:rPr>
        <w:t xml:space="preserve"> La iglesia recobrada no tiene denominaciones (nombres); sólo tiene el nombre del Señor Jesucristo. Desviarse de la palabra a las herejías y exal</w:t>
      </w:r>
      <w:r>
        <w:rPr>
          <w:rFonts w:ascii="Arial" w:eastAsia="Arial" w:hAnsi="Arial" w:cs="Arial"/>
          <w:sz w:val="20"/>
          <w:szCs w:val="20"/>
        </w:rPr>
        <w:t>tar muchos otros nombres que no sean el de Cristo son las señales más notorias del cristianismo degradado. Regresar a la palabra pura apartándose de todas las herejías y tradiciones, y exaltar el nombre del Señor abandonando cualquier otro nombre constituy</w:t>
      </w:r>
      <w:r>
        <w:rPr>
          <w:rFonts w:ascii="Arial" w:eastAsia="Arial" w:hAnsi="Arial" w:cs="Arial"/>
          <w:sz w:val="20"/>
          <w:szCs w:val="20"/>
        </w:rPr>
        <w:t>e el testimonio más animante en la iglesia recobrada. Por esta razón la iglesia en el recobro del Señor tiene la revelación y la presencia del Señor y lo expresa de una manera viva, llena de luz y con las riquezas de vida.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No necesitamos nombres como luter</w:t>
      </w:r>
      <w:r>
        <w:rPr>
          <w:rFonts w:ascii="Arial" w:eastAsia="Arial" w:hAnsi="Arial" w:cs="Arial"/>
          <w:sz w:val="20"/>
          <w:szCs w:val="20"/>
        </w:rPr>
        <w:t>anos, metodistas, bautistas, episcopales, presbiterianos ni ningún otro, puesto que tenemos un nombre todo-suficiente, el nombre que es sobre todo nombre. Tenemos solamente un nombre: el nombre de nuestro Salvador, el Señor Jesucristo, el Hijo de Dios. (Es</w:t>
      </w:r>
      <w:r>
        <w:rPr>
          <w:rFonts w:ascii="Arial" w:eastAsia="Arial" w:hAnsi="Arial" w:cs="Arial"/>
          <w:sz w:val="20"/>
          <w:szCs w:val="20"/>
        </w:rPr>
        <w:t>tudio-vida de Apocalipsis, págs. 180-182)</w:t>
      </w:r>
    </w:p>
    <w:p w:rsidR="00153A80" w:rsidRDefault="003B4F6C">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lastRenderedPageBreak/>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Mensajes para edificar a los creyentes nuevos</w:t>
      </w:r>
      <w:r>
        <w:rPr>
          <w:rFonts w:ascii="Arial" w:eastAsia="Arial" w:hAnsi="Arial" w:cs="Arial"/>
          <w:sz w:val="20"/>
          <w:szCs w:val="20"/>
        </w:rPr>
        <w:t>, t. 3, cap. 45</w:t>
      </w:r>
    </w:p>
    <w:p w:rsidR="00153A80" w:rsidRDefault="003B4F6C">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color w:val="000000"/>
          <w:sz w:val="20"/>
          <w:szCs w:val="20"/>
        </w:rPr>
      </w:pPr>
      <w:r>
        <w:rPr>
          <w:rFonts w:ascii="Arial" w:eastAsia="Arial" w:hAnsi="Arial" w:cs="Arial"/>
          <w:b/>
          <w:bCs/>
          <w:sz w:val="20"/>
          <w:szCs w:val="20"/>
        </w:rPr>
        <w:t>Abril 02</w:t>
      </w:r>
      <w:r>
        <w:rPr>
          <w:rFonts w:ascii="Arial" w:eastAsia="Arial" w:hAnsi="Arial" w:cs="Arial"/>
          <w:b/>
          <w:bCs/>
          <w:color w:val="000000"/>
          <w:sz w:val="20"/>
          <w:szCs w:val="20"/>
        </w:rPr>
        <w:t xml:space="preserve"> Jueves</w:t>
      </w:r>
    </w:p>
    <w:p w:rsidR="00153A80" w:rsidRDefault="00153A80">
      <w:pPr>
        <w:pStyle w:val="normal0"/>
        <w:spacing w:before="20" w:after="20"/>
        <w:jc w:val="center"/>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i/>
          <w:iCs/>
          <w:color w:val="000000"/>
          <w:sz w:val="20"/>
          <w:szCs w:val="20"/>
          <w:u w:val="single"/>
        </w:rPr>
        <w:t>Versículos relacionados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Apocalipsis 3:12</w:t>
      </w:r>
      <w:r>
        <w:rPr>
          <w:rFonts w:ascii="Helvetica Neue" w:eastAsia="Helvetica Neue" w:hAnsi="Helvetica Neue" w:cs="Helvetica Neue"/>
          <w:b/>
          <w:bCs/>
          <w:sz w:val="20"/>
          <w:szCs w:val="20"/>
        </w:rPr>
        <w:br/>
        <w:t>12</w:t>
      </w:r>
      <w:r>
        <w:rPr>
          <w:rFonts w:ascii="Helvetica Neue" w:eastAsia="Helvetica Neue" w:hAnsi="Helvetica Neue" w:cs="Helvetica Neue"/>
          <w:sz w:val="20"/>
          <w:szCs w:val="20"/>
        </w:rPr>
        <w:t xml:space="preserve"> Al que venza, Yo lo haré columna en el templo de Mi Dios, y nunca más saldrá de allí; y escribiré sobre él el nombre de Mi Dios, y el nombre de la ciudad de Mi Dios, la Nueva Jerusalén, la cual desciende del cielo, de Mi Dios, y Mi nombre nuevo.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Apocalips</w:t>
      </w:r>
      <w:r>
        <w:rPr>
          <w:rFonts w:ascii="Helvetica Neue" w:eastAsia="Helvetica Neue" w:hAnsi="Helvetica Neue" w:cs="Helvetica Neue"/>
          <w:b/>
          <w:bCs/>
          <w:sz w:val="20"/>
          <w:szCs w:val="20"/>
          <w:u w:val="single"/>
        </w:rPr>
        <w:t>is 2:17</w:t>
      </w:r>
      <w:r>
        <w:rPr>
          <w:rFonts w:ascii="Helvetica Neue" w:eastAsia="Helvetica Neue" w:hAnsi="Helvetica Neue" w:cs="Helvetica Neue"/>
          <w:b/>
          <w:bCs/>
          <w:sz w:val="20"/>
          <w:szCs w:val="20"/>
        </w:rPr>
        <w:br/>
        <w:t>17</w:t>
      </w:r>
      <w:r>
        <w:rPr>
          <w:rFonts w:ascii="Helvetica Neue" w:eastAsia="Helvetica Neue" w:hAnsi="Helvetica Neue" w:cs="Helvetica Neue"/>
          <w:sz w:val="20"/>
          <w:szCs w:val="20"/>
        </w:rPr>
        <w:t xml:space="preserve"> El que tiene oído, oiga lo que el Espíritu dice a las iglesias. Al que venza, daré a comer del maná escondido, y le daré una piedrecita blanca, y en la piedrecita escrito un nombre nuevo, el cual ninguno conoce sino aquel que lo recibe.</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1 Timote</w:t>
      </w:r>
      <w:r>
        <w:rPr>
          <w:rFonts w:ascii="Helvetica Neue" w:eastAsia="Helvetica Neue" w:hAnsi="Helvetica Neue" w:cs="Helvetica Neue"/>
          <w:b/>
          <w:bCs/>
          <w:sz w:val="20"/>
          <w:szCs w:val="20"/>
          <w:u w:val="single"/>
        </w:rPr>
        <w:t>o 3:15</w:t>
      </w:r>
      <w:r>
        <w:rPr>
          <w:rFonts w:ascii="Helvetica Neue" w:eastAsia="Helvetica Neue" w:hAnsi="Helvetica Neue" w:cs="Helvetica Neue"/>
          <w:b/>
          <w:bCs/>
          <w:sz w:val="20"/>
          <w:szCs w:val="20"/>
        </w:rPr>
        <w:br/>
        <w:t>15</w:t>
      </w:r>
      <w:r>
        <w:rPr>
          <w:rFonts w:ascii="Helvetica Neue" w:eastAsia="Helvetica Neue" w:hAnsi="Helvetica Neue" w:cs="Helvetica Neue"/>
          <w:sz w:val="20"/>
          <w:szCs w:val="20"/>
        </w:rPr>
        <w:t xml:space="preserve"> pero si tardo, escribo para que sepas cómo uno debe conducirse en la casa de Dios, que es la iglesia del Dios viviente, columna y fundamento de la verdad.</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1 Pedro 2:5</w:t>
      </w:r>
      <w:r>
        <w:rPr>
          <w:rFonts w:ascii="Helvetica Neue" w:eastAsia="Helvetica Neue" w:hAnsi="Helvetica Neue" w:cs="Helvetica Neue"/>
          <w:b/>
          <w:bCs/>
          <w:sz w:val="20"/>
          <w:szCs w:val="20"/>
        </w:rPr>
        <w:br/>
        <w:t>5</w:t>
      </w:r>
      <w:r>
        <w:rPr>
          <w:rFonts w:ascii="Helvetica Neue" w:eastAsia="Helvetica Neue" w:hAnsi="Helvetica Neue" w:cs="Helvetica Neue"/>
          <w:sz w:val="20"/>
          <w:szCs w:val="20"/>
        </w:rPr>
        <w:t xml:space="preserve"> vosotros también, como piedras vivas, sois edificados como casa espiritual ha</w:t>
      </w:r>
      <w:r>
        <w:rPr>
          <w:rFonts w:ascii="Helvetica Neue" w:eastAsia="Helvetica Neue" w:hAnsi="Helvetica Neue" w:cs="Helvetica Neue"/>
          <w:sz w:val="20"/>
          <w:szCs w:val="20"/>
        </w:rPr>
        <w:t>sta ser un sacerdocio santo, para ofrecer sacrificios espirituales aceptables a Dios por medio de Jesucristo.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Apocalipsis 21:9-11</w:t>
      </w:r>
      <w:r>
        <w:rPr>
          <w:rFonts w:ascii="Helvetica Neue" w:eastAsia="Helvetica Neue" w:hAnsi="Helvetica Neue" w:cs="Helvetica Neue"/>
          <w:b/>
          <w:bCs/>
          <w:sz w:val="20"/>
          <w:szCs w:val="20"/>
        </w:rPr>
        <w:br/>
        <w:t>9</w:t>
      </w:r>
      <w:r>
        <w:rPr>
          <w:rFonts w:ascii="Helvetica Neue" w:eastAsia="Helvetica Neue" w:hAnsi="Helvetica Neue" w:cs="Helvetica Neue"/>
          <w:sz w:val="20"/>
          <w:szCs w:val="20"/>
        </w:rPr>
        <w:t xml:space="preserve"> Vino entonces a mí uno de los siete ángeles que tenían las siete copas llenas de las siete plagas postreras, y habló conmigo</w:t>
      </w:r>
      <w:r>
        <w:rPr>
          <w:rFonts w:ascii="Helvetica Neue" w:eastAsia="Helvetica Neue" w:hAnsi="Helvetica Neue" w:cs="Helvetica Neue"/>
          <w:sz w:val="20"/>
          <w:szCs w:val="20"/>
        </w:rPr>
        <w:t>, diciendo: Ven acá, yo te mostraré la desposada, la esposa del Cordero.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Y me llevó en espíritu a un monte grande y alto, y me mostró la ciudad santa, Jerusalén, que descendía del cielo, de Dios,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11</w:t>
      </w:r>
      <w:r>
        <w:rPr>
          <w:rFonts w:ascii="Helvetica Neue" w:eastAsia="Helvetica Neue" w:hAnsi="Helvetica Neue" w:cs="Helvetica Neue"/>
          <w:sz w:val="20"/>
          <w:szCs w:val="20"/>
        </w:rPr>
        <w:t xml:space="preserve"> teniendo la gloria de Dios. Y su resplandor era semeja</w:t>
      </w:r>
      <w:r>
        <w:rPr>
          <w:rFonts w:ascii="Helvetica Neue" w:eastAsia="Helvetica Neue" w:hAnsi="Helvetica Neue" w:cs="Helvetica Neue"/>
          <w:sz w:val="20"/>
          <w:szCs w:val="20"/>
        </w:rPr>
        <w:t>nte al de una piedra preciosísima, como piedra de jaspe, diáfana como el cristal.</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lastRenderedPageBreak/>
        <w:t>Juan 3:29-30</w:t>
      </w:r>
      <w:r>
        <w:rPr>
          <w:rFonts w:ascii="Helvetica Neue" w:eastAsia="Helvetica Neue" w:hAnsi="Helvetica Neue" w:cs="Helvetica Neue"/>
          <w:b/>
          <w:bCs/>
          <w:sz w:val="20"/>
          <w:szCs w:val="20"/>
        </w:rPr>
        <w:br/>
        <w:t>29</w:t>
      </w:r>
      <w:r>
        <w:rPr>
          <w:rFonts w:ascii="Helvetica Neue" w:eastAsia="Helvetica Neue" w:hAnsi="Helvetica Neue" w:cs="Helvetica Neue"/>
          <w:sz w:val="20"/>
          <w:szCs w:val="20"/>
        </w:rPr>
        <w:t xml:space="preserve"> El que tiene la novia, es el novio; mas el amigo del novio, que está allí y le oye, se goza grandemente de la voz del novio; así pues, éste mi gozo se ha colm</w:t>
      </w:r>
      <w:r>
        <w:rPr>
          <w:rFonts w:ascii="Helvetica Neue" w:eastAsia="Helvetica Neue" w:hAnsi="Helvetica Neue" w:cs="Helvetica Neue"/>
          <w:sz w:val="20"/>
          <w:szCs w:val="20"/>
        </w:rPr>
        <w:t>ado.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30</w:t>
      </w:r>
      <w:r>
        <w:rPr>
          <w:rFonts w:ascii="Helvetica Neue" w:eastAsia="Helvetica Neue" w:hAnsi="Helvetica Neue" w:cs="Helvetica Neue"/>
          <w:sz w:val="20"/>
          <w:szCs w:val="20"/>
        </w:rPr>
        <w:t xml:space="preserve"> Es necesario que Él crezca, pero que yo mengüe.</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Gálatas 2:20</w:t>
      </w:r>
      <w:r>
        <w:rPr>
          <w:rFonts w:ascii="Helvetica Neue" w:eastAsia="Helvetica Neue" w:hAnsi="Helvetica Neue" w:cs="Helvetica Neue"/>
          <w:b/>
          <w:bCs/>
          <w:sz w:val="20"/>
          <w:szCs w:val="20"/>
        </w:rPr>
        <w:br/>
        <w:t>20</w:t>
      </w:r>
      <w:r>
        <w:rPr>
          <w:rFonts w:ascii="Helvetica Neue" w:eastAsia="Helvetica Neue" w:hAnsi="Helvetica Neue" w:cs="Helvetica Neue"/>
          <w:sz w:val="20"/>
          <w:szCs w:val="20"/>
        </w:rPr>
        <w:t xml:space="preserve"> Con Cristo estoy juntamente crucificado, y ya no vivo yo, mas vive Cristo en mí; y la vida que ahora vivo en la carne, la vivo en la fe del Hijo de Dios, el cual me amó y se entregó a </w:t>
      </w:r>
      <w:r>
        <w:rPr>
          <w:rFonts w:ascii="Helvetica Neue" w:eastAsia="Helvetica Neue" w:hAnsi="Helvetica Neue" w:cs="Helvetica Neue"/>
          <w:sz w:val="20"/>
          <w:szCs w:val="20"/>
        </w:rPr>
        <w:t>Sí mismo por mí.</w:t>
      </w:r>
    </w:p>
    <w:p w:rsidR="00153A80" w:rsidRDefault="00153A80">
      <w:pPr>
        <w:pStyle w:val="normal0"/>
        <w:shd w:val="clear" w:color="auto" w:fill="FFFFFF"/>
        <w:spacing w:after="160"/>
        <w:rPr>
          <w:rFonts w:ascii="Helvetica Neue" w:eastAsia="Helvetica Neue" w:hAnsi="Helvetica Neue" w:cs="Helvetica Neue"/>
          <w:sz w:val="20"/>
          <w:szCs w:val="20"/>
        </w:rPr>
      </w:pPr>
    </w:p>
    <w:p w:rsidR="00153A80" w:rsidRDefault="003B4F6C">
      <w:pPr>
        <w:pStyle w:val="normal0"/>
        <w:pBdr>
          <w:top w:val="nil"/>
          <w:left w:val="nil"/>
          <w:bottom w:val="nil"/>
          <w:right w:val="nil"/>
          <w:between w:val="nil"/>
        </w:pBdr>
        <w:spacing w:before="60" w:after="60"/>
        <w:ind w:left="720" w:firstLine="720"/>
        <w:rPr>
          <w:rFonts w:ascii="Arial" w:eastAsia="Arial" w:hAnsi="Arial" w:cs="Arial"/>
          <w:sz w:val="20"/>
          <w:szCs w:val="20"/>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En Apocalipsis 3:7 la palabra de introducción en la epístola a la iglesia en Filadelfia, la frase más difícil de entender para los maestros de la Biblia es la llave de David. Esta llave es usada por el Señor para abrir</w:t>
      </w:r>
      <w:r>
        <w:rPr>
          <w:rFonts w:ascii="Arial" w:eastAsia="Arial" w:hAnsi="Arial" w:cs="Arial"/>
          <w:sz w:val="20"/>
          <w:szCs w:val="20"/>
        </w:rPr>
        <w:t xml:space="preserve"> la puerta a Su iglesia recobrada. Actualmente también es usada por el Señor a fin de que nosotros, los que buscamos y amamos al Señor en Su recobro, tengamos una puerta abierta no sólo para la propagación del recobro de una manera objetiva, sino también p</w:t>
      </w:r>
      <w:r>
        <w:rPr>
          <w:rFonts w:ascii="Arial" w:eastAsia="Arial" w:hAnsi="Arial" w:cs="Arial"/>
          <w:sz w:val="20"/>
          <w:szCs w:val="20"/>
        </w:rPr>
        <w:t>ara que lleguemos a ser una piedrecita blanca (2:17) y columnas que son edificadas en el templo de Dios y portan tres nombres: el nombre de Dios, el nombre de la ciudad de Dios y el nombre nuevo del Señor (3:12). El templo, la casa de Dios, primero se refi</w:t>
      </w:r>
      <w:r>
        <w:rPr>
          <w:rFonts w:ascii="Arial" w:eastAsia="Arial" w:hAnsi="Arial" w:cs="Arial"/>
          <w:sz w:val="20"/>
          <w:szCs w:val="20"/>
        </w:rPr>
        <w:t xml:space="preserve">ere a la iglesia en la era presente (1 </w:t>
      </w:r>
      <w:proofErr w:type="spellStart"/>
      <w:r>
        <w:rPr>
          <w:rFonts w:ascii="Arial" w:eastAsia="Arial" w:hAnsi="Arial" w:cs="Arial"/>
          <w:sz w:val="20"/>
          <w:szCs w:val="20"/>
        </w:rPr>
        <w:t>Co.</w:t>
      </w:r>
      <w:proofErr w:type="spellEnd"/>
      <w:r>
        <w:rPr>
          <w:rFonts w:ascii="Arial" w:eastAsia="Arial" w:hAnsi="Arial" w:cs="Arial"/>
          <w:sz w:val="20"/>
          <w:szCs w:val="20"/>
        </w:rPr>
        <w:t xml:space="preserve"> 3:16-17; 1 </w:t>
      </w:r>
      <w:proofErr w:type="spellStart"/>
      <w:r>
        <w:rPr>
          <w:rFonts w:ascii="Arial" w:eastAsia="Arial" w:hAnsi="Arial" w:cs="Arial"/>
          <w:sz w:val="20"/>
          <w:szCs w:val="20"/>
        </w:rPr>
        <w:t>Ti.</w:t>
      </w:r>
      <w:proofErr w:type="spellEnd"/>
      <w:r>
        <w:rPr>
          <w:rFonts w:ascii="Arial" w:eastAsia="Arial" w:hAnsi="Arial" w:cs="Arial"/>
          <w:sz w:val="20"/>
          <w:szCs w:val="20"/>
        </w:rPr>
        <w:t xml:space="preserve"> 3:15</w:t>
      </w:r>
      <w:proofErr w:type="gramStart"/>
      <w:r>
        <w:rPr>
          <w:rFonts w:ascii="Arial" w:eastAsia="Arial" w:hAnsi="Arial" w:cs="Arial"/>
          <w:sz w:val="20"/>
          <w:szCs w:val="20"/>
        </w:rPr>
        <w:t>) ...</w:t>
      </w:r>
      <w:proofErr w:type="gramEnd"/>
      <w:r>
        <w:rPr>
          <w:rFonts w:ascii="Arial" w:eastAsia="Arial" w:hAnsi="Arial" w:cs="Arial"/>
          <w:sz w:val="20"/>
          <w:szCs w:val="20"/>
        </w:rPr>
        <w:t xml:space="preserve"> La casa de Dios ... alcanzará su consumación en la Nueva Jerusalén como tabernáculo y templo de Dios para Su morada en la eternidad (Ap. 21:3, 22). (</w:t>
      </w:r>
      <w:r>
        <w:rPr>
          <w:rFonts w:ascii="Arial" w:eastAsia="Arial" w:hAnsi="Arial" w:cs="Arial"/>
          <w:i/>
          <w:iCs/>
          <w:sz w:val="20"/>
          <w:szCs w:val="20"/>
        </w:rPr>
        <w:t>CWWL</w:t>
      </w:r>
      <w:r>
        <w:rPr>
          <w:rFonts w:ascii="Arial" w:eastAsia="Arial" w:hAnsi="Arial" w:cs="Arial"/>
          <w:sz w:val="20"/>
          <w:szCs w:val="20"/>
        </w:rPr>
        <w:t>, 1994–1997, t. 4, pág. 73)</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nomb</w:t>
      </w:r>
      <w:r>
        <w:rPr>
          <w:rFonts w:ascii="Arial" w:eastAsia="Arial" w:hAnsi="Arial" w:cs="Arial"/>
          <w:sz w:val="20"/>
          <w:szCs w:val="20"/>
        </w:rPr>
        <w:t xml:space="preserve">re de Mi Dios indica que la columna es Dios; el nombre de la ciudad de Mi Dios indica que la columna es la Nueva Jerusalén; y Mi nombre nuevo indica que la columna es Cristo en un significado </w:t>
      </w:r>
      <w:r>
        <w:rPr>
          <w:rFonts w:ascii="Arial" w:eastAsia="Arial" w:hAnsi="Arial" w:cs="Arial"/>
          <w:sz w:val="20"/>
          <w:szCs w:val="20"/>
        </w:rPr>
        <w:lastRenderedPageBreak/>
        <w:t>nuevo [Ap. 3:12]. El vencedor, como columna, llega a ser Dios (e</w:t>
      </w:r>
      <w:r>
        <w:rPr>
          <w:rFonts w:ascii="Arial" w:eastAsia="Arial" w:hAnsi="Arial" w:cs="Arial"/>
          <w:sz w:val="20"/>
          <w:szCs w:val="20"/>
        </w:rPr>
        <w:t>n vida y naturaleza, mas no en la Deidad), llega a ser la Nueva Jerusalén y llega a ser Cristo en un sentido nuevo en términos de su experiencia. En nosotros mismos no tenemos manera de llevar esto a cabo. Sin embargo, el Señor Jesús tiene la manera</w:t>
      </w:r>
      <w:proofErr w:type="gramStart"/>
      <w:r>
        <w:rPr>
          <w:rFonts w:ascii="Arial" w:eastAsia="Arial" w:hAnsi="Arial" w:cs="Arial"/>
          <w:sz w:val="20"/>
          <w:szCs w:val="20"/>
        </w:rPr>
        <w:t>, ...</w:t>
      </w:r>
      <w:proofErr w:type="gramEnd"/>
      <w:r>
        <w:rPr>
          <w:rFonts w:ascii="Arial" w:eastAsia="Arial" w:hAnsi="Arial" w:cs="Arial"/>
          <w:sz w:val="20"/>
          <w:szCs w:val="20"/>
        </w:rPr>
        <w:t xml:space="preserve"> l</w:t>
      </w:r>
      <w:r>
        <w:rPr>
          <w:rFonts w:ascii="Arial" w:eastAsia="Arial" w:hAnsi="Arial" w:cs="Arial"/>
          <w:sz w:val="20"/>
          <w:szCs w:val="20"/>
        </w:rPr>
        <w:t xml:space="preserve">a llave. El hecho de que el Señor abra las puertas para la propagación de Su recobro es algo objetivo para nosotros, pero Cristo también es subjetivo para nosotros. Él es la llave para que seamos transformados en piedrecitas blancas y </w:t>
      </w:r>
      <w:proofErr w:type="gramStart"/>
      <w:r>
        <w:rPr>
          <w:rFonts w:ascii="Arial" w:eastAsia="Arial" w:hAnsi="Arial" w:cs="Arial"/>
          <w:sz w:val="20"/>
          <w:szCs w:val="20"/>
        </w:rPr>
        <w:t>edificados</w:t>
      </w:r>
      <w:proofErr w:type="gramEnd"/>
      <w:r>
        <w:rPr>
          <w:rFonts w:ascii="Arial" w:eastAsia="Arial" w:hAnsi="Arial" w:cs="Arial"/>
          <w:sz w:val="20"/>
          <w:szCs w:val="20"/>
        </w:rPr>
        <w:t xml:space="preserve"> en la casa</w:t>
      </w:r>
      <w:r>
        <w:rPr>
          <w:rFonts w:ascii="Arial" w:eastAsia="Arial" w:hAnsi="Arial" w:cs="Arial"/>
          <w:sz w:val="20"/>
          <w:szCs w:val="20"/>
        </w:rPr>
        <w:t xml:space="preserve"> de Dios, que es la iglesia hoy y la Nueva Jerusalén en la eternidad como consumación del libro de Apocalipsis y de toda la Biblia.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Un buscador que ama al Señor puede llegar a ser alguien que porta el nombre de Dios, el nombre de la Nueva Jerusalén y el no</w:t>
      </w:r>
      <w:r>
        <w:rPr>
          <w:rFonts w:ascii="Arial" w:eastAsia="Arial" w:hAnsi="Arial" w:cs="Arial"/>
          <w:sz w:val="20"/>
          <w:szCs w:val="20"/>
        </w:rPr>
        <w:t>mbre nuevo de Cristo. Esto significa que él llega a ser Dios en vida y naturaleza, mas no en la Deidad; y también llega a ser la Nueva Jerusalén y Cristo en un sentido nuevo. Por nosotros mismos esto es imposible, pero Aquel que tiene la llave de David tie</w:t>
      </w:r>
      <w:r>
        <w:rPr>
          <w:rFonts w:ascii="Arial" w:eastAsia="Arial" w:hAnsi="Arial" w:cs="Arial"/>
          <w:sz w:val="20"/>
          <w:szCs w:val="20"/>
        </w:rPr>
        <w:t>ne la manera.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Estoy muy agradecido con el Señor de que en años recientes Él nos haya mostrado la cumbre de las verdades </w:t>
      </w:r>
      <w:proofErr w:type="spellStart"/>
      <w:r>
        <w:rPr>
          <w:rFonts w:ascii="Arial" w:eastAsia="Arial" w:hAnsi="Arial" w:cs="Arial"/>
          <w:sz w:val="20"/>
          <w:szCs w:val="20"/>
        </w:rPr>
        <w:t>neotestamentarias</w:t>
      </w:r>
      <w:proofErr w:type="spellEnd"/>
      <w:r>
        <w:rPr>
          <w:rFonts w:ascii="Arial" w:eastAsia="Arial" w:hAnsi="Arial" w:cs="Arial"/>
          <w:sz w:val="20"/>
          <w:szCs w:val="20"/>
        </w:rPr>
        <w:t xml:space="preserve">. Si leemos los bosquejos de estas verdades, podemos ver que nos dan una llave que abre el camino para hacernos parte de Dios, de la </w:t>
      </w:r>
      <w:r>
        <w:rPr>
          <w:rFonts w:ascii="Arial" w:eastAsia="Arial" w:hAnsi="Arial" w:cs="Arial"/>
          <w:sz w:val="20"/>
          <w:szCs w:val="20"/>
        </w:rPr>
        <w:t>Nueva Jerusalén y del Cristo nuevo. Necesitamos orar-leer estos bosquejos, estudiarlos e investigarlos, memorizarlos y recitarlos, y profetizar con ellos. Como resultado, habrá una puerta abierta para que entremos en la realidad, esto es, para que lleguemo</w:t>
      </w:r>
      <w:r>
        <w:rPr>
          <w:rFonts w:ascii="Arial" w:eastAsia="Arial" w:hAnsi="Arial" w:cs="Arial"/>
          <w:sz w:val="20"/>
          <w:szCs w:val="20"/>
        </w:rPr>
        <w:t>s a ser parte de Dios, de la Nueva Jerusalén y de Cristo.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La Nueva Jerusalén es el Dios agrandado y expandido. Como Su agrandamiento y expansión, </w:t>
      </w:r>
      <w:r>
        <w:rPr>
          <w:rFonts w:ascii="Arial" w:eastAsia="Arial" w:hAnsi="Arial" w:cs="Arial"/>
          <w:sz w:val="20"/>
          <w:szCs w:val="20"/>
        </w:rPr>
        <w:lastRenderedPageBreak/>
        <w:t>nosotros somos Dios en vida y naturaleza, mas no en la Deidad, y somos Cristo en un sentido nuevo. Somos el Cr</w:t>
      </w:r>
      <w:r>
        <w:rPr>
          <w:rFonts w:ascii="Arial" w:eastAsia="Arial" w:hAnsi="Arial" w:cs="Arial"/>
          <w:sz w:val="20"/>
          <w:szCs w:val="20"/>
        </w:rPr>
        <w:t xml:space="preserve">isto nuevo, quien no es igual a lo que Él era en los cuatro Evangelios (cfr. 1 </w:t>
      </w:r>
      <w:proofErr w:type="spellStart"/>
      <w:r>
        <w:rPr>
          <w:rFonts w:ascii="Arial" w:eastAsia="Arial" w:hAnsi="Arial" w:cs="Arial"/>
          <w:sz w:val="20"/>
          <w:szCs w:val="20"/>
        </w:rPr>
        <w:t>Co.</w:t>
      </w:r>
      <w:proofErr w:type="spellEnd"/>
      <w:r>
        <w:rPr>
          <w:rFonts w:ascii="Arial" w:eastAsia="Arial" w:hAnsi="Arial" w:cs="Arial"/>
          <w:sz w:val="20"/>
          <w:szCs w:val="20"/>
        </w:rPr>
        <w:t xml:space="preserve"> 15:45). Juan 3:29 y 30 dicen: “El que tiene la novia, es el novio [...] Es necesario que Él crezca, pero que yo mengüe”. La novia, quien es el aumento del Novio, es la Nueva</w:t>
      </w:r>
      <w:r>
        <w:rPr>
          <w:rFonts w:ascii="Arial" w:eastAsia="Arial" w:hAnsi="Arial" w:cs="Arial"/>
          <w:sz w:val="20"/>
          <w:szCs w:val="20"/>
        </w:rPr>
        <w:t xml:space="preserve"> Jerusalén, la cual incluye a todos los que Dios ha regenerado (Ap. 21:9-10).</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Jesús dijo: “Permaneced en Mí, y Yo en vosotros” (</w:t>
      </w:r>
      <w:proofErr w:type="spellStart"/>
      <w:r>
        <w:rPr>
          <w:rFonts w:ascii="Arial" w:eastAsia="Arial" w:hAnsi="Arial" w:cs="Arial"/>
          <w:sz w:val="20"/>
          <w:szCs w:val="20"/>
        </w:rPr>
        <w:t>Jn.</w:t>
      </w:r>
      <w:proofErr w:type="spellEnd"/>
      <w:r>
        <w:rPr>
          <w:rFonts w:ascii="Arial" w:eastAsia="Arial" w:hAnsi="Arial" w:cs="Arial"/>
          <w:sz w:val="20"/>
          <w:szCs w:val="20"/>
        </w:rPr>
        <w:t xml:space="preserve"> 15:4). La clave es estar en Él y no en nosotros mismos. La clave es salir de nosotros mismos y entrar en Él. Para esto debem</w:t>
      </w:r>
      <w:r>
        <w:rPr>
          <w:rFonts w:ascii="Arial" w:eastAsia="Arial" w:hAnsi="Arial" w:cs="Arial"/>
          <w:sz w:val="20"/>
          <w:szCs w:val="20"/>
        </w:rPr>
        <w:t>os negarnos al yo y mantenerlo en la cruz (</w:t>
      </w:r>
      <w:proofErr w:type="spellStart"/>
      <w:r>
        <w:rPr>
          <w:rFonts w:ascii="Arial" w:eastAsia="Arial" w:hAnsi="Arial" w:cs="Arial"/>
          <w:sz w:val="20"/>
          <w:szCs w:val="20"/>
        </w:rPr>
        <w:t>Mt.</w:t>
      </w:r>
      <w:proofErr w:type="spellEnd"/>
      <w:r>
        <w:rPr>
          <w:rFonts w:ascii="Arial" w:eastAsia="Arial" w:hAnsi="Arial" w:cs="Arial"/>
          <w:sz w:val="20"/>
          <w:szCs w:val="20"/>
        </w:rPr>
        <w:t xml:space="preserve"> 16:24) a fin de que ya no vivamos nosotros, </w:t>
      </w:r>
      <w:proofErr w:type="spellStart"/>
      <w:r>
        <w:rPr>
          <w:rFonts w:ascii="Arial" w:eastAsia="Arial" w:hAnsi="Arial" w:cs="Arial"/>
          <w:sz w:val="20"/>
          <w:szCs w:val="20"/>
        </w:rPr>
        <w:t>mas</w:t>
      </w:r>
      <w:proofErr w:type="spellEnd"/>
      <w:r>
        <w:rPr>
          <w:rFonts w:ascii="Arial" w:eastAsia="Arial" w:hAnsi="Arial" w:cs="Arial"/>
          <w:sz w:val="20"/>
          <w:szCs w:val="20"/>
        </w:rPr>
        <w:t xml:space="preserve"> viva Cristo en nosotros (</w:t>
      </w:r>
      <w:proofErr w:type="spellStart"/>
      <w:r>
        <w:rPr>
          <w:rFonts w:ascii="Arial" w:eastAsia="Arial" w:hAnsi="Arial" w:cs="Arial"/>
          <w:sz w:val="20"/>
          <w:szCs w:val="20"/>
        </w:rPr>
        <w:t>Gá</w:t>
      </w:r>
      <w:proofErr w:type="spellEnd"/>
      <w:r>
        <w:rPr>
          <w:rFonts w:ascii="Arial" w:eastAsia="Arial" w:hAnsi="Arial" w:cs="Arial"/>
          <w:sz w:val="20"/>
          <w:szCs w:val="20"/>
        </w:rPr>
        <w:t xml:space="preserve">. 2:20). Cuando estamos en el Hijo, también estamos en el Padre. Ser uno con el Dios </w:t>
      </w:r>
      <w:proofErr w:type="spellStart"/>
      <w:r>
        <w:rPr>
          <w:rFonts w:ascii="Arial" w:eastAsia="Arial" w:hAnsi="Arial" w:cs="Arial"/>
          <w:sz w:val="20"/>
          <w:szCs w:val="20"/>
        </w:rPr>
        <w:t>Triuno</w:t>
      </w:r>
      <w:proofErr w:type="spellEnd"/>
      <w:r>
        <w:rPr>
          <w:rFonts w:ascii="Arial" w:eastAsia="Arial" w:hAnsi="Arial" w:cs="Arial"/>
          <w:sz w:val="20"/>
          <w:szCs w:val="20"/>
        </w:rPr>
        <w:t xml:space="preserve"> de esta manera es el secreto de ser transf</w:t>
      </w:r>
      <w:r>
        <w:rPr>
          <w:rFonts w:ascii="Arial" w:eastAsia="Arial" w:hAnsi="Arial" w:cs="Arial"/>
          <w:sz w:val="20"/>
          <w:szCs w:val="20"/>
        </w:rPr>
        <w:t>ormados, ser edificados personalmente y formar parte de la edificación como una columna. Entonces somos partes de Dios, partes de Cristo y partes de la Nueva Jerusalén, la cual es el agrandamiento de Dios y el aumento de Cristo. (CWWL, 1994–1997, t. 4, pág</w:t>
      </w:r>
      <w:r>
        <w:rPr>
          <w:rFonts w:ascii="Arial" w:eastAsia="Arial" w:hAnsi="Arial" w:cs="Arial"/>
          <w:sz w:val="20"/>
          <w:szCs w:val="20"/>
        </w:rPr>
        <w:t>s. 74-77)</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CWWL</w:t>
      </w:r>
      <w:r>
        <w:rPr>
          <w:rFonts w:ascii="Arial" w:eastAsia="Arial" w:hAnsi="Arial" w:cs="Arial"/>
          <w:sz w:val="20"/>
          <w:szCs w:val="20"/>
        </w:rPr>
        <w:t>, 1994–1997, t. 4, págs. 74-77</w:t>
      </w:r>
    </w:p>
    <w:p w:rsidR="00153A80" w:rsidRDefault="003B4F6C">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color w:val="000000"/>
          <w:sz w:val="20"/>
          <w:szCs w:val="20"/>
        </w:rPr>
      </w:pPr>
      <w:bookmarkStart w:id="0" w:name="_heading=h.5xe35an6i07g" w:colFirst="0" w:colLast="0"/>
      <w:bookmarkEnd w:id="0"/>
      <w:r>
        <w:rPr>
          <w:rFonts w:ascii="Arial" w:eastAsia="Arial" w:hAnsi="Arial" w:cs="Arial"/>
          <w:b/>
          <w:bCs/>
          <w:sz w:val="20"/>
          <w:szCs w:val="20"/>
        </w:rPr>
        <w:t>Abril 03</w:t>
      </w:r>
      <w:r>
        <w:rPr>
          <w:rFonts w:ascii="Arial" w:eastAsia="Arial" w:hAnsi="Arial" w:cs="Arial"/>
          <w:b/>
          <w:bCs/>
          <w:color w:val="000000"/>
          <w:sz w:val="20"/>
          <w:szCs w:val="20"/>
        </w:rPr>
        <w:t xml:space="preserve"> Viernes</w:t>
      </w:r>
    </w:p>
    <w:p w:rsidR="00153A80" w:rsidRDefault="00153A80">
      <w:pPr>
        <w:pStyle w:val="normal0"/>
        <w:spacing w:before="20" w:after="20"/>
        <w:jc w:val="center"/>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i/>
          <w:iCs/>
          <w:color w:val="000000"/>
          <w:sz w:val="20"/>
          <w:szCs w:val="20"/>
          <w:u w:val="single"/>
        </w:rPr>
        <w:t xml:space="preserve">Versículos relacionados </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Apocalipsis 3:14-18</w:t>
      </w:r>
      <w:r>
        <w:rPr>
          <w:rFonts w:ascii="Helvetica Neue" w:eastAsia="Helvetica Neue" w:hAnsi="Helvetica Neue" w:cs="Helvetica Neue"/>
          <w:b/>
          <w:bCs/>
          <w:sz w:val="20"/>
          <w:szCs w:val="20"/>
          <w:u w:val="single"/>
        </w:rPr>
        <w:t xml:space="preserve"> (14</w:t>
      </w:r>
      <w:proofErr w:type="gramStart"/>
      <w:r>
        <w:rPr>
          <w:rFonts w:ascii="Helvetica Neue" w:eastAsia="Helvetica Neue" w:hAnsi="Helvetica Neue" w:cs="Helvetica Neue"/>
          <w:b/>
          <w:bCs/>
          <w:sz w:val="20"/>
          <w:szCs w:val="20"/>
          <w:u w:val="single"/>
        </w:rPr>
        <w:t>,16,18</w:t>
      </w:r>
      <w:proofErr w:type="gramEnd"/>
      <w:r>
        <w:rPr>
          <w:rFonts w:ascii="Helvetica Neue" w:eastAsia="Helvetica Neue" w:hAnsi="Helvetica Neue" w:cs="Helvetica Neue"/>
          <w:b/>
          <w:bCs/>
          <w:sz w:val="20"/>
          <w:szCs w:val="20"/>
          <w:u w:val="single"/>
        </w:rPr>
        <w:t>)</w:t>
      </w:r>
      <w:r>
        <w:rPr>
          <w:rFonts w:ascii="Helvetica Neue" w:eastAsia="Helvetica Neue" w:hAnsi="Helvetica Neue" w:cs="Helvetica Neue"/>
          <w:b/>
          <w:bCs/>
          <w:sz w:val="20"/>
          <w:szCs w:val="20"/>
        </w:rPr>
        <w:br/>
        <w:t>14</w:t>
      </w:r>
      <w:r>
        <w:rPr>
          <w:rFonts w:ascii="Helvetica Neue" w:eastAsia="Helvetica Neue" w:hAnsi="Helvetica Neue" w:cs="Helvetica Neue"/>
          <w:sz w:val="20"/>
          <w:szCs w:val="20"/>
        </w:rPr>
        <w:t xml:space="preserve"> Y escribe al mensajero de la iglesia en </w:t>
      </w:r>
      <w:proofErr w:type="spellStart"/>
      <w:r>
        <w:rPr>
          <w:rFonts w:ascii="Helvetica Neue" w:eastAsia="Helvetica Neue" w:hAnsi="Helvetica Neue" w:cs="Helvetica Neue"/>
          <w:sz w:val="20"/>
          <w:szCs w:val="20"/>
        </w:rPr>
        <w:t>Laodicea</w:t>
      </w:r>
      <w:proofErr w:type="spellEnd"/>
      <w:r>
        <w:rPr>
          <w:rFonts w:ascii="Helvetica Neue" w:eastAsia="Helvetica Neue" w:hAnsi="Helvetica Neue" w:cs="Helvetica Neue"/>
          <w:sz w:val="20"/>
          <w:szCs w:val="20"/>
        </w:rPr>
        <w:t>: El Amén, el Testigo fiel y verdadero, el principio de la creación de Dios, dice esto: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15</w:t>
      </w:r>
      <w:r>
        <w:rPr>
          <w:rFonts w:ascii="Helvetica Neue" w:eastAsia="Helvetica Neue" w:hAnsi="Helvetica Neue" w:cs="Helvetica Neue"/>
          <w:sz w:val="20"/>
          <w:szCs w:val="20"/>
        </w:rPr>
        <w:t xml:space="preserve"> Yo conozco tus obras, que ni eres frío ni caliente. ¡Ojalá fueses frío o caliente!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16</w:t>
      </w:r>
      <w:r>
        <w:rPr>
          <w:rFonts w:ascii="Helvetica Neue" w:eastAsia="Helvetica Neue" w:hAnsi="Helvetica Neue" w:cs="Helvetica Neue"/>
          <w:sz w:val="20"/>
          <w:szCs w:val="20"/>
        </w:rPr>
        <w:t xml:space="preserve"> Así que, por cuanto eres tibio</w:t>
      </w:r>
      <w:r>
        <w:rPr>
          <w:rFonts w:ascii="Helvetica Neue" w:eastAsia="Helvetica Neue" w:hAnsi="Helvetica Neue" w:cs="Helvetica Neue"/>
          <w:sz w:val="20"/>
          <w:szCs w:val="20"/>
        </w:rPr>
        <w:t>, y no caliente ni frío, estoy por vomitarte de Mi boca.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lastRenderedPageBreak/>
        <w:t>17</w:t>
      </w:r>
      <w:r>
        <w:rPr>
          <w:rFonts w:ascii="Helvetica Neue" w:eastAsia="Helvetica Neue" w:hAnsi="Helvetica Neue" w:cs="Helvetica Neue"/>
          <w:sz w:val="20"/>
          <w:szCs w:val="20"/>
        </w:rPr>
        <w:t xml:space="preserve"> Porque tú dices: Yo soy rico, y me he enriquecido, y de ninguna cosa tengo necesidad; y no sabes que tú eres un desventurado, miserable, pobre, ciego y desnudo.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18</w:t>
      </w:r>
      <w:r>
        <w:rPr>
          <w:rFonts w:ascii="Helvetica Neue" w:eastAsia="Helvetica Neue" w:hAnsi="Helvetica Neue" w:cs="Helvetica Neue"/>
          <w:sz w:val="20"/>
          <w:szCs w:val="20"/>
        </w:rPr>
        <w:t xml:space="preserve"> Yo te aconsejo que de Mí compres</w:t>
      </w:r>
      <w:r>
        <w:rPr>
          <w:rFonts w:ascii="Helvetica Neue" w:eastAsia="Helvetica Neue" w:hAnsi="Helvetica Neue" w:cs="Helvetica Neue"/>
          <w:sz w:val="20"/>
          <w:szCs w:val="20"/>
        </w:rPr>
        <w:t xml:space="preserve"> oro refinado en fuego, para que seas </w:t>
      </w:r>
      <w:proofErr w:type="spellStart"/>
      <w:r>
        <w:rPr>
          <w:rFonts w:ascii="Helvetica Neue" w:eastAsia="Helvetica Neue" w:hAnsi="Helvetica Neue" w:cs="Helvetica Neue"/>
          <w:sz w:val="20"/>
          <w:szCs w:val="20"/>
        </w:rPr>
        <w:t>rico</w:t>
      </w:r>
      <w:proofErr w:type="gramStart"/>
      <w:r>
        <w:rPr>
          <w:rFonts w:ascii="Helvetica Neue" w:eastAsia="Helvetica Neue" w:hAnsi="Helvetica Neue" w:cs="Helvetica Neue"/>
          <w:sz w:val="20"/>
          <w:szCs w:val="20"/>
        </w:rPr>
        <w:t>;y</w:t>
      </w:r>
      <w:proofErr w:type="spellEnd"/>
      <w:proofErr w:type="gramEnd"/>
      <w:r>
        <w:rPr>
          <w:rFonts w:ascii="Helvetica Neue" w:eastAsia="Helvetica Neue" w:hAnsi="Helvetica Neue" w:cs="Helvetica Neue"/>
          <w:sz w:val="20"/>
          <w:szCs w:val="20"/>
        </w:rPr>
        <w:t xml:space="preserve"> vestiduras blancas, para que te vistas y no se manifieste la vergüenza de tu desnudez; y colirio con que ungir tus ojos, para que veas.</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1 Corintios 3:12-13</w:t>
      </w:r>
      <w:r>
        <w:rPr>
          <w:rFonts w:ascii="Helvetica Neue" w:eastAsia="Helvetica Neue" w:hAnsi="Helvetica Neue" w:cs="Helvetica Neue"/>
          <w:b/>
          <w:bCs/>
          <w:sz w:val="20"/>
          <w:szCs w:val="20"/>
        </w:rPr>
        <w:br/>
        <w:t>12</w:t>
      </w:r>
      <w:r>
        <w:rPr>
          <w:rFonts w:ascii="Helvetica Neue" w:eastAsia="Helvetica Neue" w:hAnsi="Helvetica Neue" w:cs="Helvetica Neue"/>
          <w:sz w:val="20"/>
          <w:szCs w:val="20"/>
        </w:rPr>
        <w:t xml:space="preserve"> Y si sobre este fundamento alguno edifica oro, plata</w:t>
      </w:r>
      <w:r>
        <w:rPr>
          <w:rFonts w:ascii="Helvetica Neue" w:eastAsia="Helvetica Neue" w:hAnsi="Helvetica Neue" w:cs="Helvetica Neue"/>
          <w:sz w:val="20"/>
          <w:szCs w:val="20"/>
        </w:rPr>
        <w:t>, piedras preciosas, madera, hierba, hojarasca,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13</w:t>
      </w:r>
      <w:r>
        <w:rPr>
          <w:rFonts w:ascii="Helvetica Neue" w:eastAsia="Helvetica Neue" w:hAnsi="Helvetica Neue" w:cs="Helvetica Neue"/>
          <w:sz w:val="20"/>
          <w:szCs w:val="20"/>
        </w:rPr>
        <w:t xml:space="preserve"> la obra de cada uno se hará manifiesta; porque el día la declarará, pues por el fuego es revelada; y la obra de cada uno cuál sea, el fuego mismo la probará.</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1 Pedro </w:t>
      </w:r>
      <w:r>
        <w:rPr>
          <w:rFonts w:ascii="Helvetica Neue" w:eastAsia="Helvetica Neue" w:hAnsi="Helvetica Neue" w:cs="Helvetica Neue"/>
          <w:b/>
          <w:bCs/>
          <w:sz w:val="20"/>
          <w:szCs w:val="20"/>
          <w:u w:val="single"/>
        </w:rPr>
        <w:t>1:6-7</w:t>
      </w:r>
      <w:r>
        <w:rPr>
          <w:rFonts w:ascii="Helvetica Neue" w:eastAsia="Helvetica Neue" w:hAnsi="Helvetica Neue" w:cs="Helvetica Neue"/>
          <w:b/>
          <w:bCs/>
          <w:sz w:val="20"/>
          <w:szCs w:val="20"/>
        </w:rPr>
        <w:br/>
        <w:t>6</w:t>
      </w:r>
      <w:r>
        <w:rPr>
          <w:rFonts w:ascii="Helvetica Neue" w:eastAsia="Helvetica Neue" w:hAnsi="Helvetica Neue" w:cs="Helvetica Neue"/>
          <w:sz w:val="20"/>
          <w:szCs w:val="20"/>
        </w:rPr>
        <w:t xml:space="preserve"> En el cual vosotros exultáis, a</w:t>
      </w:r>
      <w:r>
        <w:rPr>
          <w:rFonts w:ascii="Helvetica Neue" w:eastAsia="Helvetica Neue" w:hAnsi="Helvetica Neue" w:cs="Helvetica Neue"/>
          <w:sz w:val="20"/>
          <w:szCs w:val="20"/>
        </w:rPr>
        <w:t>unque ahora por un poco de tiempo, si es necesario, seáis afligidos en diversas pruebas,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7</w:t>
      </w:r>
      <w:r>
        <w:rPr>
          <w:rFonts w:ascii="Helvetica Neue" w:eastAsia="Helvetica Neue" w:hAnsi="Helvetica Neue" w:cs="Helvetica Neue"/>
          <w:sz w:val="20"/>
          <w:szCs w:val="20"/>
        </w:rPr>
        <w:t xml:space="preserve"> para que la prueba de vuestra fe, mucho más preciosa que el oro, el cual aunque perecedero se prueba con fuego, sea hallada en alabanza, gloria y honra cuando sea re</w:t>
      </w:r>
      <w:r>
        <w:rPr>
          <w:rFonts w:ascii="Helvetica Neue" w:eastAsia="Helvetica Neue" w:hAnsi="Helvetica Neue" w:cs="Helvetica Neue"/>
          <w:sz w:val="20"/>
          <w:szCs w:val="20"/>
        </w:rPr>
        <w:t>velado Jesucristo,</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Apocalipsis 21:18</w:t>
      </w:r>
      <w:r>
        <w:rPr>
          <w:rFonts w:ascii="Helvetica Neue" w:eastAsia="Helvetica Neue" w:hAnsi="Helvetica Neue" w:cs="Helvetica Neue"/>
          <w:b/>
          <w:bCs/>
          <w:sz w:val="20"/>
          <w:szCs w:val="20"/>
        </w:rPr>
        <w:br/>
        <w:t>18</w:t>
      </w:r>
      <w:r>
        <w:rPr>
          <w:rFonts w:ascii="Helvetica Neue" w:eastAsia="Helvetica Neue" w:hAnsi="Helvetica Neue" w:cs="Helvetica Neue"/>
          <w:sz w:val="20"/>
          <w:szCs w:val="20"/>
        </w:rPr>
        <w:t xml:space="preserve"> El material de su muro era de jaspe; pero la ciudad era de oro puro, semejante al vidrio claro;</w:t>
      </w:r>
    </w:p>
    <w:p w:rsidR="00153A80" w:rsidRDefault="00153A80">
      <w:pPr>
        <w:pStyle w:val="normal0"/>
        <w:shd w:val="clear" w:color="auto" w:fill="FFFFFF"/>
        <w:spacing w:after="160"/>
        <w:rPr>
          <w:rFonts w:ascii="Helvetica Neue" w:eastAsia="Helvetica Neue" w:hAnsi="Helvetica Neue" w:cs="Helvetica Neue"/>
          <w:sz w:val="20"/>
          <w:szCs w:val="20"/>
        </w:rPr>
      </w:pPr>
    </w:p>
    <w:p w:rsidR="00153A80" w:rsidRDefault="003B4F6C">
      <w:pPr>
        <w:pStyle w:val="normal0"/>
        <w:pBdr>
          <w:top w:val="nil"/>
          <w:left w:val="nil"/>
          <w:bottom w:val="nil"/>
          <w:right w:val="nil"/>
          <w:between w:val="nil"/>
        </w:pBdr>
        <w:ind w:left="720" w:firstLine="720"/>
        <w:rPr>
          <w:rFonts w:ascii="Arial" w:eastAsia="Arial" w:hAnsi="Arial" w:cs="Arial"/>
          <w:sz w:val="20"/>
          <w:szCs w:val="20"/>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proofErr w:type="spellStart"/>
      <w:r>
        <w:rPr>
          <w:rFonts w:ascii="Arial" w:eastAsia="Arial" w:hAnsi="Arial" w:cs="Arial"/>
          <w:sz w:val="20"/>
          <w:szCs w:val="20"/>
        </w:rPr>
        <w:t>Laodicea</w:t>
      </w:r>
      <w:proofErr w:type="spellEnd"/>
      <w:r>
        <w:rPr>
          <w:rFonts w:ascii="Arial" w:eastAsia="Arial" w:hAnsi="Arial" w:cs="Arial"/>
          <w:sz w:val="20"/>
          <w:szCs w:val="20"/>
        </w:rPr>
        <w:t xml:space="preserve"> es una Filadelfia distorsionada. Cuando el amor fraternal se desvanece, Filadelfia de inme</w:t>
      </w:r>
      <w:r>
        <w:rPr>
          <w:rFonts w:ascii="Arial" w:eastAsia="Arial" w:hAnsi="Arial" w:cs="Arial"/>
          <w:sz w:val="20"/>
          <w:szCs w:val="20"/>
        </w:rPr>
        <w:t xml:space="preserve">diato se vuelve las opiniones de muchos. Éste es el significado de la palabra </w:t>
      </w:r>
      <w:proofErr w:type="spellStart"/>
      <w:proofErr w:type="gramStart"/>
      <w:r>
        <w:rPr>
          <w:rFonts w:ascii="Arial" w:eastAsia="Arial" w:hAnsi="Arial" w:cs="Arial"/>
          <w:sz w:val="20"/>
          <w:szCs w:val="20"/>
        </w:rPr>
        <w:t>Laodicea</w:t>
      </w:r>
      <w:proofErr w:type="spellEnd"/>
      <w:r>
        <w:rPr>
          <w:rFonts w:ascii="Arial" w:eastAsia="Arial" w:hAnsi="Arial" w:cs="Arial"/>
          <w:sz w:val="20"/>
          <w:szCs w:val="20"/>
        </w:rPr>
        <w:t xml:space="preserve"> ...</w:t>
      </w:r>
      <w:proofErr w:type="gramEnd"/>
      <w:r>
        <w:rPr>
          <w:rFonts w:ascii="Arial" w:eastAsia="Arial" w:hAnsi="Arial" w:cs="Arial"/>
          <w:sz w:val="20"/>
          <w:szCs w:val="20"/>
        </w:rPr>
        <w:t xml:space="preserve"> En griego Lao significa “multitudes” y </w:t>
      </w:r>
      <w:proofErr w:type="spellStart"/>
      <w:r>
        <w:rPr>
          <w:rFonts w:ascii="Arial" w:eastAsia="Arial" w:hAnsi="Arial" w:cs="Arial"/>
          <w:sz w:val="20"/>
          <w:szCs w:val="20"/>
        </w:rPr>
        <w:t>dikeia</w:t>
      </w:r>
      <w:proofErr w:type="spellEnd"/>
      <w:r>
        <w:rPr>
          <w:rFonts w:ascii="Arial" w:eastAsia="Arial" w:hAnsi="Arial" w:cs="Arial"/>
          <w:sz w:val="20"/>
          <w:szCs w:val="20"/>
        </w:rPr>
        <w:t xml:space="preserve"> o </w:t>
      </w:r>
      <w:proofErr w:type="spellStart"/>
      <w:r>
        <w:rPr>
          <w:rFonts w:ascii="Arial" w:eastAsia="Arial" w:hAnsi="Arial" w:cs="Arial"/>
          <w:sz w:val="20"/>
          <w:szCs w:val="20"/>
        </w:rPr>
        <w:t>dicea</w:t>
      </w:r>
      <w:proofErr w:type="spellEnd"/>
      <w:r>
        <w:rPr>
          <w:rFonts w:ascii="Arial" w:eastAsia="Arial" w:hAnsi="Arial" w:cs="Arial"/>
          <w:sz w:val="20"/>
          <w:szCs w:val="20"/>
        </w:rPr>
        <w:t xml:space="preserve"> significa “opinión”.</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En cuanto Filadelfia se degrada, los “hermanos” se convierten en “multitudes”, y su “amor </w:t>
      </w:r>
      <w:r>
        <w:rPr>
          <w:rFonts w:ascii="Arial" w:eastAsia="Arial" w:hAnsi="Arial" w:cs="Arial"/>
          <w:sz w:val="20"/>
          <w:szCs w:val="20"/>
        </w:rPr>
        <w:lastRenderedPageBreak/>
        <w:t>fraternal” se convierte en “las opiniones de una multitud</w:t>
      </w:r>
      <w:proofErr w:type="gramStart"/>
      <w:r>
        <w:rPr>
          <w:rFonts w:ascii="Arial" w:eastAsia="Arial" w:hAnsi="Arial" w:cs="Arial"/>
          <w:sz w:val="20"/>
          <w:szCs w:val="20"/>
        </w:rPr>
        <w:t>” ...</w:t>
      </w:r>
      <w:proofErr w:type="gramEnd"/>
      <w:r>
        <w:rPr>
          <w:rFonts w:ascii="Arial" w:eastAsia="Arial" w:hAnsi="Arial" w:cs="Arial"/>
          <w:sz w:val="20"/>
          <w:szCs w:val="20"/>
        </w:rPr>
        <w:t xml:space="preserve"> Cuando se pierde el amor fraternal, se pierde la relación propia del Cuerpo. La comunión de vida tambié</w:t>
      </w:r>
      <w:r>
        <w:rPr>
          <w:rFonts w:ascii="Arial" w:eastAsia="Arial" w:hAnsi="Arial" w:cs="Arial"/>
          <w:sz w:val="20"/>
          <w:szCs w:val="20"/>
        </w:rPr>
        <w:t xml:space="preserve">n es interrumpida, y lo único que queda son las opiniones de los hombres. La opinión del Señor ya no está presente, y las únicas cosas que permanecen son los votos de la mayoría, las balotas y las manos en alto. Una vez que Filadelfia cae, se convierte en </w:t>
      </w:r>
      <w:proofErr w:type="spellStart"/>
      <w:r>
        <w:rPr>
          <w:rFonts w:ascii="Arial" w:eastAsia="Arial" w:hAnsi="Arial" w:cs="Arial"/>
          <w:sz w:val="20"/>
          <w:szCs w:val="20"/>
        </w:rPr>
        <w:t>Laodicea</w:t>
      </w:r>
      <w:proofErr w:type="spellEnd"/>
      <w:r>
        <w:rPr>
          <w:rFonts w:ascii="Arial" w:eastAsia="Arial" w:hAnsi="Arial" w:cs="Arial"/>
          <w:sz w:val="20"/>
          <w:szCs w:val="20"/>
        </w:rPr>
        <w:t>. (Mensajes para edificar a los creyentes nuevos, t. 3, págs. 877-878)</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Yo conozco tus obras, que ni eres frío ni caliente. ¡Ojalá fueses frío o caliente!” [Ap. 3:15</w:t>
      </w:r>
      <w:proofErr w:type="gramStart"/>
      <w:r>
        <w:rPr>
          <w:rFonts w:ascii="Arial" w:eastAsia="Arial" w:hAnsi="Arial" w:cs="Arial"/>
          <w:sz w:val="20"/>
          <w:szCs w:val="20"/>
        </w:rPr>
        <w:t>] ...</w:t>
      </w:r>
      <w:proofErr w:type="gramEnd"/>
      <w:r>
        <w:rPr>
          <w:rFonts w:ascii="Arial" w:eastAsia="Arial" w:hAnsi="Arial" w:cs="Arial"/>
          <w:sz w:val="20"/>
          <w:szCs w:val="20"/>
        </w:rPr>
        <w:t xml:space="preserve"> El versículo 17 dice: “Porque tú dices: Yo soy rico, y me he enriquecido, y de</w:t>
      </w:r>
      <w:r>
        <w:rPr>
          <w:rFonts w:ascii="Arial" w:eastAsia="Arial" w:hAnsi="Arial" w:cs="Arial"/>
          <w:sz w:val="20"/>
          <w:szCs w:val="20"/>
        </w:rPr>
        <w:t xml:space="preserve"> ninguna cosa tengo necesidad; y no sabes que tú eres un desventurado, miserable, pobre, ciego y desnudo</w:t>
      </w:r>
      <w:proofErr w:type="gramStart"/>
      <w:r>
        <w:rPr>
          <w:rFonts w:ascii="Arial" w:eastAsia="Arial" w:hAnsi="Arial" w:cs="Arial"/>
          <w:sz w:val="20"/>
          <w:szCs w:val="20"/>
        </w:rPr>
        <w:t>” ...</w:t>
      </w:r>
      <w:proofErr w:type="gramEnd"/>
      <w:r>
        <w:rPr>
          <w:rFonts w:ascii="Arial" w:eastAsia="Arial" w:hAnsi="Arial" w:cs="Arial"/>
          <w:sz w:val="20"/>
          <w:szCs w:val="20"/>
        </w:rPr>
        <w:t xml:space="preserve"> A los ojos del Señor, las características propias de </w:t>
      </w:r>
      <w:proofErr w:type="spellStart"/>
      <w:r>
        <w:rPr>
          <w:rFonts w:ascii="Arial" w:eastAsia="Arial" w:hAnsi="Arial" w:cs="Arial"/>
          <w:sz w:val="20"/>
          <w:szCs w:val="20"/>
        </w:rPr>
        <w:t>Laodicea</w:t>
      </w:r>
      <w:proofErr w:type="spellEnd"/>
      <w:r>
        <w:rPr>
          <w:rFonts w:ascii="Arial" w:eastAsia="Arial" w:hAnsi="Arial" w:cs="Arial"/>
          <w:sz w:val="20"/>
          <w:szCs w:val="20"/>
        </w:rPr>
        <w:t xml:space="preserve"> son la tibieza y el orgullo espiritual ... ¿De dónde procede el orgullo espiritual? </w:t>
      </w:r>
      <w:r>
        <w:rPr>
          <w:rFonts w:ascii="Arial" w:eastAsia="Arial" w:hAnsi="Arial" w:cs="Arial"/>
          <w:sz w:val="20"/>
          <w:szCs w:val="20"/>
        </w:rPr>
        <w:t>Procede de la historia. Algunos anteriormente fueron ricos y todavía piensan que son ricos. Alguna vez el Señor tuvo misericordia de ellos, y ahora ellos recuerdan su historia. Pero en la actualidad ellos han perdido tal realidad.</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Solamente hay un grupo de</w:t>
      </w:r>
      <w:r>
        <w:rPr>
          <w:rFonts w:ascii="Arial" w:eastAsia="Arial" w:hAnsi="Arial" w:cs="Arial"/>
          <w:sz w:val="20"/>
          <w:szCs w:val="20"/>
        </w:rPr>
        <w:t xml:space="preserve"> personas orgullosas: aquellas que fueron Filadelfia y que antes guardaron la palabra de Dios y no negaron Su nombre; sin embargo, han perdido la vida que antes </w:t>
      </w:r>
      <w:proofErr w:type="gramStart"/>
      <w:r>
        <w:rPr>
          <w:rFonts w:ascii="Arial" w:eastAsia="Arial" w:hAnsi="Arial" w:cs="Arial"/>
          <w:sz w:val="20"/>
          <w:szCs w:val="20"/>
        </w:rPr>
        <w:t>tenían ...</w:t>
      </w:r>
      <w:proofErr w:type="gramEnd"/>
      <w:r>
        <w:rPr>
          <w:rFonts w:ascii="Arial" w:eastAsia="Arial" w:hAnsi="Arial" w:cs="Arial"/>
          <w:sz w:val="20"/>
          <w:szCs w:val="20"/>
        </w:rPr>
        <w:t xml:space="preserve"> Ellos recuerdan que antes fueron ricos y se habían enriquecido, y que de ninguna cos</w:t>
      </w:r>
      <w:r>
        <w:rPr>
          <w:rFonts w:ascii="Arial" w:eastAsia="Arial" w:hAnsi="Arial" w:cs="Arial"/>
          <w:sz w:val="20"/>
          <w:szCs w:val="20"/>
        </w:rPr>
        <w:t>a tenían necesidad. ¡Pero ahora son pobres y ciegos!</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Si ustedes desean permanecer en el camino de Filadelfia, recuerden que deben humillarse delante de Dios.</w:t>
      </w:r>
    </w:p>
    <w:p w:rsidR="00153A80" w:rsidRDefault="003B4F6C">
      <w:pPr>
        <w:pStyle w:val="normal0"/>
        <w:shd w:val="clear" w:color="auto" w:fill="FFFFFF"/>
        <w:spacing w:after="160" w:line="288" w:lineRule="auto"/>
        <w:ind w:firstLine="720"/>
        <w:rPr>
          <w:rFonts w:ascii="Arial" w:eastAsia="Arial" w:hAnsi="Arial" w:cs="Arial"/>
          <w:sz w:val="20"/>
          <w:szCs w:val="20"/>
        </w:rPr>
      </w:pPr>
      <w:proofErr w:type="spellStart"/>
      <w:r>
        <w:rPr>
          <w:rFonts w:ascii="Arial" w:eastAsia="Arial" w:hAnsi="Arial" w:cs="Arial"/>
          <w:sz w:val="20"/>
          <w:szCs w:val="20"/>
        </w:rPr>
        <w:t>Laodicea</w:t>
      </w:r>
      <w:proofErr w:type="spellEnd"/>
      <w:r>
        <w:rPr>
          <w:rFonts w:ascii="Arial" w:eastAsia="Arial" w:hAnsi="Arial" w:cs="Arial"/>
          <w:sz w:val="20"/>
          <w:szCs w:val="20"/>
        </w:rPr>
        <w:t xml:space="preserve"> significa saberlo todo, pero en realidad, no ser fervientes en </w:t>
      </w:r>
      <w:proofErr w:type="gramStart"/>
      <w:r>
        <w:rPr>
          <w:rFonts w:ascii="Arial" w:eastAsia="Arial" w:hAnsi="Arial" w:cs="Arial"/>
          <w:sz w:val="20"/>
          <w:szCs w:val="20"/>
        </w:rPr>
        <w:t>nada ...</w:t>
      </w:r>
      <w:proofErr w:type="gramEnd"/>
      <w:r>
        <w:rPr>
          <w:rFonts w:ascii="Arial" w:eastAsia="Arial" w:hAnsi="Arial" w:cs="Arial"/>
          <w:sz w:val="20"/>
          <w:szCs w:val="20"/>
        </w:rPr>
        <w:t xml:space="preserve"> Recuerda su </w:t>
      </w:r>
      <w:r>
        <w:rPr>
          <w:rFonts w:ascii="Arial" w:eastAsia="Arial" w:hAnsi="Arial" w:cs="Arial"/>
          <w:sz w:val="20"/>
          <w:szCs w:val="20"/>
        </w:rPr>
        <w:lastRenderedPageBreak/>
        <w:t>antig</w:t>
      </w:r>
      <w:r>
        <w:rPr>
          <w:rFonts w:ascii="Arial" w:eastAsia="Arial" w:hAnsi="Arial" w:cs="Arial"/>
          <w:sz w:val="20"/>
          <w:szCs w:val="20"/>
        </w:rPr>
        <w:t xml:space="preserve">ua gloria, pero olvida su estado actual delante de Dios. Antiguamente era Filadelfia; hoy en día es </w:t>
      </w:r>
      <w:proofErr w:type="spellStart"/>
      <w:r>
        <w:rPr>
          <w:rFonts w:ascii="Arial" w:eastAsia="Arial" w:hAnsi="Arial" w:cs="Arial"/>
          <w:sz w:val="20"/>
          <w:szCs w:val="20"/>
        </w:rPr>
        <w:t>Laodicea</w:t>
      </w:r>
      <w:proofErr w:type="spellEnd"/>
      <w:r>
        <w:rPr>
          <w:rFonts w:ascii="Arial" w:eastAsia="Arial" w:hAnsi="Arial" w:cs="Arial"/>
          <w:sz w:val="20"/>
          <w:szCs w:val="20"/>
        </w:rPr>
        <w:t>.</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La senda que Dios dispuso para la iglesia es la senda de Filadelfia. (</w:t>
      </w:r>
      <w:r>
        <w:rPr>
          <w:rFonts w:ascii="Arial" w:eastAsia="Arial" w:hAnsi="Arial" w:cs="Arial"/>
          <w:i/>
          <w:iCs/>
          <w:sz w:val="20"/>
          <w:szCs w:val="20"/>
        </w:rPr>
        <w:t>Mensajes para edificar a los creyentes nuevos</w:t>
      </w:r>
      <w:r>
        <w:rPr>
          <w:rFonts w:ascii="Arial" w:eastAsia="Arial" w:hAnsi="Arial" w:cs="Arial"/>
          <w:sz w:val="20"/>
          <w:szCs w:val="20"/>
        </w:rPr>
        <w:t>, t. 3, págs. 878-879, 881)</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consejo que el Señor da a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[es] “...que de Mí compres...” [Ap. 3:18]. Al comprar se requiere pagar un precio.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 La iglesia recobrada que luego se degradó debe pagar un precio por el oro, las vestiduras blancas y el colirio, los cual</w:t>
      </w:r>
      <w:r>
        <w:rPr>
          <w:rFonts w:ascii="Arial" w:eastAsia="Arial" w:hAnsi="Arial" w:cs="Arial"/>
          <w:sz w:val="20"/>
          <w:szCs w:val="20"/>
        </w:rPr>
        <w:t>es necesita desesperadamente.</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Primeramente, el Señor aconseja a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que compre oro refinado en fuego. En la Biblia nuestra fe activa y operante (</w:t>
      </w:r>
      <w:proofErr w:type="spellStart"/>
      <w:r>
        <w:rPr>
          <w:rFonts w:ascii="Arial" w:eastAsia="Arial" w:hAnsi="Arial" w:cs="Arial"/>
          <w:sz w:val="20"/>
          <w:szCs w:val="20"/>
        </w:rPr>
        <w:t>Gá</w:t>
      </w:r>
      <w:proofErr w:type="spellEnd"/>
      <w:r>
        <w:rPr>
          <w:rFonts w:ascii="Arial" w:eastAsia="Arial" w:hAnsi="Arial" w:cs="Arial"/>
          <w:sz w:val="20"/>
          <w:szCs w:val="20"/>
        </w:rPr>
        <w:t>. 5:6) es comparada con el oro (1 P. 1:7), y la naturaleza divina, la divinidad de Cristo,</w:t>
      </w:r>
      <w:r>
        <w:rPr>
          <w:rFonts w:ascii="Arial" w:eastAsia="Arial" w:hAnsi="Arial" w:cs="Arial"/>
          <w:sz w:val="20"/>
          <w:szCs w:val="20"/>
        </w:rPr>
        <w:t xml:space="preserve"> es tipificada por el oro (</w:t>
      </w:r>
      <w:proofErr w:type="spellStart"/>
      <w:r>
        <w:rPr>
          <w:rFonts w:ascii="Arial" w:eastAsia="Arial" w:hAnsi="Arial" w:cs="Arial"/>
          <w:sz w:val="20"/>
          <w:szCs w:val="20"/>
        </w:rPr>
        <w:t>Éx.</w:t>
      </w:r>
      <w:proofErr w:type="spellEnd"/>
      <w:r>
        <w:rPr>
          <w:rFonts w:ascii="Arial" w:eastAsia="Arial" w:hAnsi="Arial" w:cs="Arial"/>
          <w:sz w:val="20"/>
          <w:szCs w:val="20"/>
        </w:rPr>
        <w:t xml:space="preserve"> 25:11). Por la fe participamos de la naturaleza de Dios (2 P. 1:1, 4-5). La iglesia recobrada que llegó a degradarse tiene el conocimiento de las doctrinas referentes a Cristo, pero no tiene suficiente fe viviente como para p</w:t>
      </w:r>
      <w:r>
        <w:rPr>
          <w:rFonts w:ascii="Arial" w:eastAsia="Arial" w:hAnsi="Arial" w:cs="Arial"/>
          <w:sz w:val="20"/>
          <w:szCs w:val="20"/>
        </w:rPr>
        <w:t>articipar del elemento divino de Cristo. Ella tiene que pagar el precio necesario para obtener la fe de oro a través de pruebas de fuego a fin de participar del oro verdadero, el cual es Cristo mismo como elemento de vida para Su Cuerpo. Así ella puede lle</w:t>
      </w:r>
      <w:r>
        <w:rPr>
          <w:rFonts w:ascii="Arial" w:eastAsia="Arial" w:hAnsi="Arial" w:cs="Arial"/>
          <w:sz w:val="20"/>
          <w:szCs w:val="20"/>
        </w:rPr>
        <w:t>gar a ser un candelero de oro puro (Ap. 1:20) para la edificación de la Nueva Jerusalén de oro (21:18).</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Sabemos por experiencia que cuando tenemos una fe viviente, disfrutamos la naturaleza divina. Y cuando estamos en la naturaleza divina, indudablemente t</w:t>
      </w:r>
      <w:r>
        <w:rPr>
          <w:rFonts w:ascii="Arial" w:eastAsia="Arial" w:hAnsi="Arial" w:cs="Arial"/>
          <w:sz w:val="20"/>
          <w:szCs w:val="20"/>
        </w:rPr>
        <w:t xml:space="preserve">enemos esta fe viviente. Así que estas dos cosas están combinadas y ambas están representadas por el oro.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w:t>
      </w:r>
      <w:r>
        <w:rPr>
          <w:rFonts w:ascii="Arial" w:eastAsia="Arial" w:hAnsi="Arial" w:cs="Arial"/>
          <w:sz w:val="20"/>
          <w:szCs w:val="20"/>
        </w:rPr>
        <w:lastRenderedPageBreak/>
        <w:t>necesita este oro, es decir, la naturaleza divina aplicada, experimentada, por la fe viviente, la cual es Cristo mismo. Si quer</w:t>
      </w:r>
      <w:r>
        <w:rPr>
          <w:rFonts w:ascii="Arial" w:eastAsia="Arial" w:hAnsi="Arial" w:cs="Arial"/>
          <w:sz w:val="20"/>
          <w:szCs w:val="20"/>
        </w:rPr>
        <w:t>emos obtener esto, tenemos que pagar el precio. (Estudio-vida de Apocalipsis, págs. 195-197)</w:t>
      </w:r>
    </w:p>
    <w:p w:rsidR="00153A80" w:rsidRDefault="003B4F6C">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La ortodoxia de la iglesia</w:t>
      </w:r>
      <w:r>
        <w:rPr>
          <w:rFonts w:ascii="Arial" w:eastAsia="Arial" w:hAnsi="Arial" w:cs="Arial"/>
          <w:sz w:val="20"/>
          <w:szCs w:val="20"/>
        </w:rPr>
        <w:t>, caps. 6—9</w:t>
      </w:r>
    </w:p>
    <w:tbl>
      <w:tblPr>
        <w:tblStyle w:val="a1"/>
        <w:tblW w:w="50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8"/>
      </w:tblGrid>
      <w:tr w:rsidR="00153A80">
        <w:trPr>
          <w:trHeight w:val="188"/>
        </w:trPr>
        <w:tc>
          <w:tcPr>
            <w:tcW w:w="5058" w:type="dxa"/>
          </w:tcPr>
          <w:p w:rsidR="00153A80" w:rsidRDefault="003B4F6C">
            <w:pPr>
              <w:pStyle w:val="normal0"/>
              <w:shd w:val="clear" w:color="auto" w:fill="FFFFFF"/>
              <w:ind w:left="-105"/>
              <w:jc w:val="both"/>
              <w:rPr>
                <w:rFonts w:ascii="Arial" w:eastAsia="Arial" w:hAnsi="Arial" w:cs="Arial"/>
                <w:color w:val="000000"/>
                <w:sz w:val="20"/>
                <w:szCs w:val="20"/>
              </w:rPr>
            </w:pPr>
            <w:r>
              <w:rPr>
                <w:rFonts w:ascii="Arial" w:eastAsia="Arial" w:hAnsi="Arial" w:cs="Arial"/>
                <w:b/>
                <w:bCs/>
                <w:sz w:val="20"/>
                <w:szCs w:val="20"/>
              </w:rPr>
              <w:t xml:space="preserve">Abril 04 </w:t>
            </w:r>
            <w:r>
              <w:rPr>
                <w:rFonts w:ascii="Arial" w:eastAsia="Arial" w:hAnsi="Arial" w:cs="Arial"/>
                <w:b/>
                <w:bCs/>
                <w:color w:val="000000"/>
                <w:sz w:val="20"/>
                <w:szCs w:val="20"/>
              </w:rPr>
              <w:t xml:space="preserve">Sábado </w:t>
            </w:r>
          </w:p>
        </w:tc>
      </w:tr>
    </w:tbl>
    <w:p w:rsidR="00153A80" w:rsidRDefault="00153A80">
      <w:pPr>
        <w:pStyle w:val="normal0"/>
        <w:spacing w:before="20" w:after="20"/>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color w:val="000000"/>
          <w:sz w:val="20"/>
          <w:szCs w:val="20"/>
          <w:u w:val="single"/>
        </w:rPr>
      </w:pPr>
      <w:r>
        <w:rPr>
          <w:rFonts w:ascii="Arial" w:eastAsia="Arial" w:hAnsi="Arial" w:cs="Arial"/>
          <w:b/>
          <w:bCs/>
          <w:i/>
          <w:iCs/>
          <w:color w:val="000000"/>
          <w:sz w:val="20"/>
          <w:szCs w:val="20"/>
          <w:u w:val="single"/>
        </w:rPr>
        <w:t xml:space="preserve">Versículos relacionados </w:t>
      </w:r>
    </w:p>
    <w:p w:rsidR="00153A80" w:rsidRDefault="003B4F6C">
      <w:pPr>
        <w:pStyle w:val="normal0"/>
        <w:shd w:val="clear" w:color="auto" w:fill="FFFFFF"/>
        <w:spacing w:after="160"/>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Apocalipsis </w:t>
      </w:r>
      <w:r>
        <w:rPr>
          <w:rFonts w:ascii="Helvetica Neue" w:eastAsia="Helvetica Neue" w:hAnsi="Helvetica Neue" w:cs="Helvetica Neue"/>
          <w:b/>
          <w:bCs/>
          <w:sz w:val="20"/>
          <w:szCs w:val="20"/>
          <w:u w:val="single"/>
        </w:rPr>
        <w:t>3:18, 21</w:t>
      </w:r>
      <w:r>
        <w:rPr>
          <w:rFonts w:ascii="Helvetica Neue" w:eastAsia="Helvetica Neue" w:hAnsi="Helvetica Neue" w:cs="Helvetica Neue"/>
          <w:b/>
          <w:bCs/>
          <w:sz w:val="20"/>
          <w:szCs w:val="20"/>
        </w:rPr>
        <w:br/>
        <w:t>18</w:t>
      </w:r>
      <w:r>
        <w:rPr>
          <w:rFonts w:ascii="Helvetica Neue" w:eastAsia="Helvetica Neue" w:hAnsi="Helvetica Neue" w:cs="Helvetica Neue"/>
          <w:sz w:val="20"/>
          <w:szCs w:val="20"/>
        </w:rPr>
        <w:t xml:space="preserve"> Yo te aconsejo que de Mí compres oro refinado en fuego, para que seas </w:t>
      </w:r>
      <w:proofErr w:type="spellStart"/>
      <w:r>
        <w:rPr>
          <w:rFonts w:ascii="Helvetica Neue" w:eastAsia="Helvetica Neue" w:hAnsi="Helvetica Neue" w:cs="Helvetica Neue"/>
          <w:sz w:val="20"/>
          <w:szCs w:val="20"/>
        </w:rPr>
        <w:t>rico</w:t>
      </w:r>
      <w:proofErr w:type="gramStart"/>
      <w:r>
        <w:rPr>
          <w:rFonts w:ascii="Helvetica Neue" w:eastAsia="Helvetica Neue" w:hAnsi="Helvetica Neue" w:cs="Helvetica Neue"/>
          <w:sz w:val="20"/>
          <w:szCs w:val="20"/>
        </w:rPr>
        <w:t>;y</w:t>
      </w:r>
      <w:proofErr w:type="spellEnd"/>
      <w:proofErr w:type="gramEnd"/>
      <w:r>
        <w:rPr>
          <w:rFonts w:ascii="Helvetica Neue" w:eastAsia="Helvetica Neue" w:hAnsi="Helvetica Neue" w:cs="Helvetica Neue"/>
          <w:sz w:val="20"/>
          <w:szCs w:val="20"/>
        </w:rPr>
        <w:t xml:space="preserve"> vestiduras blancas, para que te vistas y no se manifieste la vergüenza de tu desnudez; y colirio con que ungir tus ojos, para que veas.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21</w:t>
      </w:r>
      <w:r>
        <w:rPr>
          <w:rFonts w:ascii="Helvetica Neue" w:eastAsia="Helvetica Neue" w:hAnsi="Helvetica Neue" w:cs="Helvetica Neue"/>
          <w:sz w:val="20"/>
          <w:szCs w:val="20"/>
        </w:rPr>
        <w:t xml:space="preserve"> Al que venza, le daré que se siente con</w:t>
      </w:r>
      <w:r>
        <w:rPr>
          <w:rFonts w:ascii="Helvetica Neue" w:eastAsia="Helvetica Neue" w:hAnsi="Helvetica Neue" w:cs="Helvetica Neue"/>
          <w:sz w:val="20"/>
          <w:szCs w:val="20"/>
        </w:rPr>
        <w:t>migo en Mi trono, como Yo también he vencido, y me he sentado con Mi Padre en Su trono.</w:t>
      </w:r>
    </w:p>
    <w:p w:rsidR="00153A80" w:rsidRDefault="003B4F6C">
      <w:pPr>
        <w:pStyle w:val="normal0"/>
        <w:shd w:val="clear" w:color="auto" w:fill="FFFFFF"/>
        <w:spacing w:after="160"/>
        <w:rPr>
          <w:rFonts w:ascii="Arial" w:eastAsia="Arial" w:hAnsi="Arial" w:cs="Arial"/>
          <w:b/>
          <w:bCs/>
          <w:i/>
          <w:iCs/>
          <w:sz w:val="20"/>
          <w:szCs w:val="20"/>
          <w:u w:val="single"/>
        </w:rPr>
      </w:pPr>
      <w:r>
        <w:rPr>
          <w:rFonts w:ascii="Helvetica Neue" w:eastAsia="Helvetica Neue" w:hAnsi="Helvetica Neue" w:cs="Helvetica Neue"/>
          <w:b/>
          <w:bCs/>
          <w:sz w:val="20"/>
          <w:szCs w:val="20"/>
        </w:rPr>
        <w:t xml:space="preserve">Filipenses 3:7-14 </w:t>
      </w:r>
      <w:r>
        <w:rPr>
          <w:rFonts w:ascii="Helvetica Neue" w:eastAsia="Helvetica Neue" w:hAnsi="Helvetica Neue" w:cs="Helvetica Neue"/>
          <w:b/>
          <w:bCs/>
          <w:sz w:val="20"/>
          <w:szCs w:val="20"/>
          <w:u w:val="single"/>
        </w:rPr>
        <w:t>(7-8, 13-14)</w:t>
      </w:r>
      <w:r>
        <w:rPr>
          <w:rFonts w:ascii="Helvetica Neue" w:eastAsia="Helvetica Neue" w:hAnsi="Helvetica Neue" w:cs="Helvetica Neue"/>
          <w:b/>
          <w:bCs/>
          <w:sz w:val="20"/>
          <w:szCs w:val="20"/>
        </w:rPr>
        <w:br/>
        <w:t>7</w:t>
      </w:r>
      <w:r>
        <w:rPr>
          <w:rFonts w:ascii="Helvetica Neue" w:eastAsia="Helvetica Neue" w:hAnsi="Helvetica Neue" w:cs="Helvetica Neue"/>
          <w:sz w:val="20"/>
          <w:szCs w:val="20"/>
        </w:rPr>
        <w:t xml:space="preserve"> Pero cuantas cosas eran para mí ganancia, las he estimado como pérdida por amor de Cristo.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Y ciertamente, aun estimo todas las cosas </w:t>
      </w:r>
      <w:r>
        <w:rPr>
          <w:rFonts w:ascii="Helvetica Neue" w:eastAsia="Helvetica Neue" w:hAnsi="Helvetica Neue" w:cs="Helvetica Neue"/>
          <w:sz w:val="20"/>
          <w:szCs w:val="20"/>
        </w:rPr>
        <w:t>como pérdida por la excelencia del conocimiento de Cristo Jesús, mi Señor, por amor del cual lo he perdido todo, y lo tengo por basura, para ganar a Cristo,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9</w:t>
      </w:r>
      <w:r>
        <w:rPr>
          <w:rFonts w:ascii="Helvetica Neue" w:eastAsia="Helvetica Neue" w:hAnsi="Helvetica Neue" w:cs="Helvetica Neue"/>
          <w:sz w:val="20"/>
          <w:szCs w:val="20"/>
        </w:rPr>
        <w:t xml:space="preserve"> y ser hallado en Él, no teniendo mi propia justicia, que es por la ley, sino la que es por medio </w:t>
      </w:r>
      <w:r>
        <w:rPr>
          <w:rFonts w:ascii="Helvetica Neue" w:eastAsia="Helvetica Neue" w:hAnsi="Helvetica Neue" w:cs="Helvetica Neue"/>
          <w:sz w:val="20"/>
          <w:szCs w:val="20"/>
        </w:rPr>
        <w:t>de la fe en Cristo, la justicia procedente de Dios basada en la fe;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a fin de conocerle, y el poder de Su resurrección y la comunión en Sus padecimientos, siendo conformado a Su muerte,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11</w:t>
      </w:r>
      <w:r>
        <w:rPr>
          <w:rFonts w:ascii="Helvetica Neue" w:eastAsia="Helvetica Neue" w:hAnsi="Helvetica Neue" w:cs="Helvetica Neue"/>
          <w:sz w:val="20"/>
          <w:szCs w:val="20"/>
        </w:rPr>
        <w:t xml:space="preserve"> si en alguna manera llegase a la </w:t>
      </w:r>
      <w:proofErr w:type="spellStart"/>
      <w:r>
        <w:rPr>
          <w:rFonts w:ascii="Helvetica Neue" w:eastAsia="Helvetica Neue" w:hAnsi="Helvetica Neue" w:cs="Helvetica Neue"/>
          <w:sz w:val="20"/>
          <w:szCs w:val="20"/>
        </w:rPr>
        <w:t>superresurrección</w:t>
      </w:r>
      <w:proofErr w:type="spellEnd"/>
      <w:r>
        <w:rPr>
          <w:rFonts w:ascii="Helvetica Neue" w:eastAsia="Helvetica Neue" w:hAnsi="Helvetica Neue" w:cs="Helvetica Neue"/>
          <w:sz w:val="20"/>
          <w:szCs w:val="20"/>
        </w:rPr>
        <w:t xml:space="preserve"> de entre los m</w:t>
      </w:r>
      <w:r>
        <w:rPr>
          <w:rFonts w:ascii="Helvetica Neue" w:eastAsia="Helvetica Neue" w:hAnsi="Helvetica Neue" w:cs="Helvetica Neue"/>
          <w:sz w:val="20"/>
          <w:szCs w:val="20"/>
        </w:rPr>
        <w:t>uertos.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12</w:t>
      </w:r>
      <w:r>
        <w:rPr>
          <w:rFonts w:ascii="Helvetica Neue" w:eastAsia="Helvetica Neue" w:hAnsi="Helvetica Neue" w:cs="Helvetica Neue"/>
          <w:sz w:val="20"/>
          <w:szCs w:val="20"/>
        </w:rPr>
        <w:t xml:space="preserve"> No que lo haya alcanzado ya, ni que ya haya sido perfeccionado; sino que prosigo, por ver si logro asir aquello para lo cual fui también asido por Cristo Jesús.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13</w:t>
      </w:r>
      <w:r>
        <w:rPr>
          <w:rFonts w:ascii="Helvetica Neue" w:eastAsia="Helvetica Neue" w:hAnsi="Helvetica Neue" w:cs="Helvetica Neue"/>
          <w:sz w:val="20"/>
          <w:szCs w:val="20"/>
        </w:rPr>
        <w:t xml:space="preserve"> Hermanos, yo mismo no considero haberlo ya </w:t>
      </w:r>
      <w:r>
        <w:rPr>
          <w:rFonts w:ascii="Helvetica Neue" w:eastAsia="Helvetica Neue" w:hAnsi="Helvetica Neue" w:cs="Helvetica Neue"/>
          <w:sz w:val="20"/>
          <w:szCs w:val="20"/>
        </w:rPr>
        <w:lastRenderedPageBreak/>
        <w:t>asido; pero una cosa hago: olvidando l</w:t>
      </w:r>
      <w:r>
        <w:rPr>
          <w:rFonts w:ascii="Helvetica Neue" w:eastAsia="Helvetica Neue" w:hAnsi="Helvetica Neue" w:cs="Helvetica Neue"/>
          <w:sz w:val="20"/>
          <w:szCs w:val="20"/>
        </w:rPr>
        <w:t>o que queda atrás, y extendiéndome a lo que está delante,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14</w:t>
      </w:r>
      <w:r>
        <w:rPr>
          <w:rFonts w:ascii="Helvetica Neue" w:eastAsia="Helvetica Neue" w:hAnsi="Helvetica Neue" w:cs="Helvetica Neue"/>
          <w:sz w:val="20"/>
          <w:szCs w:val="20"/>
        </w:rPr>
        <w:t xml:space="preserve"> prosigo a la meta para alcanzar el premio del llamamiento a lo alto, que Dios hace en Cristo Jesús.</w:t>
      </w:r>
    </w:p>
    <w:p w:rsidR="00153A80" w:rsidRDefault="00153A80">
      <w:pPr>
        <w:pStyle w:val="normal0"/>
        <w:pBdr>
          <w:top w:val="nil"/>
          <w:left w:val="nil"/>
          <w:bottom w:val="nil"/>
          <w:right w:val="nil"/>
          <w:between w:val="nil"/>
        </w:pBdr>
        <w:ind w:left="720" w:firstLine="720"/>
        <w:rPr>
          <w:rFonts w:ascii="Arial" w:eastAsia="Arial" w:hAnsi="Arial" w:cs="Arial"/>
          <w:b/>
          <w:bCs/>
          <w:i/>
          <w:iCs/>
          <w:sz w:val="20"/>
          <w:szCs w:val="20"/>
          <w:u w:val="single"/>
        </w:rPr>
      </w:pPr>
    </w:p>
    <w:p w:rsidR="00153A80" w:rsidRDefault="003B4F6C">
      <w:pPr>
        <w:pStyle w:val="normal0"/>
        <w:pBdr>
          <w:top w:val="nil"/>
          <w:left w:val="nil"/>
          <w:bottom w:val="nil"/>
          <w:right w:val="nil"/>
          <w:between w:val="nil"/>
        </w:pBdr>
        <w:ind w:left="720" w:firstLine="720"/>
        <w:rPr>
          <w:rFonts w:ascii="Arial" w:eastAsia="Arial" w:hAnsi="Arial" w:cs="Arial"/>
          <w:sz w:val="20"/>
          <w:szCs w:val="20"/>
          <w:u w:val="single"/>
        </w:rPr>
      </w:pPr>
      <w:r>
        <w:rPr>
          <w:rFonts w:ascii="Arial" w:eastAsia="Arial" w:hAnsi="Arial" w:cs="Arial"/>
          <w:b/>
          <w:bCs/>
          <w:i/>
          <w:iCs/>
          <w:color w:val="000000"/>
          <w:sz w:val="20"/>
          <w:szCs w:val="20"/>
          <w:u w:val="single"/>
        </w:rPr>
        <w:t>Lectura relacionada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Señor aconsejó a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que comprara vestiduras blancas</w:t>
      </w:r>
      <w:r>
        <w:rPr>
          <w:rFonts w:ascii="Arial" w:eastAsia="Arial" w:hAnsi="Arial" w:cs="Arial"/>
          <w:sz w:val="20"/>
          <w:szCs w:val="20"/>
        </w:rPr>
        <w:t xml:space="preserve"> para que se cubriera y no quedara al descubierto la vergüenza de su desnudez. En figura, las vestiduras representan la conducta. Aquí las vestiduras blancas representan una conducta que puede ser aprobada por el Señor. Dicha conducta es el Señor mismo exp</w:t>
      </w:r>
      <w:r>
        <w:rPr>
          <w:rFonts w:ascii="Arial" w:eastAsia="Arial" w:hAnsi="Arial" w:cs="Arial"/>
          <w:sz w:val="20"/>
          <w:szCs w:val="20"/>
        </w:rPr>
        <w:t xml:space="preserve">resado en el vivir de la </w:t>
      </w:r>
      <w:proofErr w:type="gramStart"/>
      <w:r>
        <w:rPr>
          <w:rFonts w:ascii="Arial" w:eastAsia="Arial" w:hAnsi="Arial" w:cs="Arial"/>
          <w:sz w:val="20"/>
          <w:szCs w:val="20"/>
        </w:rPr>
        <w:t>iglesia ...</w:t>
      </w:r>
      <w:proofErr w:type="gramEnd"/>
      <w:r>
        <w:rPr>
          <w:rFonts w:ascii="Arial" w:eastAsia="Arial" w:hAnsi="Arial" w:cs="Arial"/>
          <w:sz w:val="20"/>
          <w:szCs w:val="20"/>
        </w:rPr>
        <w:t xml:space="preserve"> Esas vestiduras blancas no son Cristo como nuestra justicia objetiva para nuestra justificación. Más bien, las vestiduras son nuestra justicia </w:t>
      </w:r>
      <w:proofErr w:type="gramStart"/>
      <w:r>
        <w:rPr>
          <w:rFonts w:ascii="Arial" w:eastAsia="Arial" w:hAnsi="Arial" w:cs="Arial"/>
          <w:sz w:val="20"/>
          <w:szCs w:val="20"/>
        </w:rPr>
        <w:t>subjetiva ...</w:t>
      </w:r>
      <w:proofErr w:type="gramEnd"/>
      <w:r>
        <w:rPr>
          <w:rFonts w:ascii="Arial" w:eastAsia="Arial" w:hAnsi="Arial" w:cs="Arial"/>
          <w:sz w:val="20"/>
          <w:szCs w:val="20"/>
        </w:rPr>
        <w:t xml:space="preserve"> Al nosotros tener una fe viviente y participar en la naturalez</w:t>
      </w:r>
      <w:r>
        <w:rPr>
          <w:rFonts w:ascii="Arial" w:eastAsia="Arial" w:hAnsi="Arial" w:cs="Arial"/>
          <w:sz w:val="20"/>
          <w:szCs w:val="20"/>
        </w:rPr>
        <w:t xml:space="preserve">a divina, esta naturaleza divina finalmente se manifestará en nosotros para ser nuestro vivir. Este vivir es Cristo manifestado en nuestro </w:t>
      </w:r>
      <w:proofErr w:type="gramStart"/>
      <w:r>
        <w:rPr>
          <w:rFonts w:ascii="Arial" w:eastAsia="Arial" w:hAnsi="Arial" w:cs="Arial"/>
          <w:sz w:val="20"/>
          <w:szCs w:val="20"/>
        </w:rPr>
        <w:t>vivir ...</w:t>
      </w:r>
      <w:proofErr w:type="gramEnd"/>
      <w:r>
        <w:rPr>
          <w:rFonts w:ascii="Arial" w:eastAsia="Arial" w:hAnsi="Arial" w:cs="Arial"/>
          <w:sz w:val="20"/>
          <w:szCs w:val="20"/>
        </w:rPr>
        <w:t xml:space="preserve"> Es cierto que todos hemos sido justificados y cubiertos por el primer vestido, el mejor vestido que le pusi</w:t>
      </w:r>
      <w:r>
        <w:rPr>
          <w:rFonts w:ascii="Arial" w:eastAsia="Arial" w:hAnsi="Arial" w:cs="Arial"/>
          <w:sz w:val="20"/>
          <w:szCs w:val="20"/>
        </w:rPr>
        <w:t xml:space="preserve">eron al hijo pródigo en “Lucas 15. Pero después de ser justificados, debemos amar al Señor, ser fervientes y estar entregados por entero al Señor. Si somos esta clase de cristianos, tendremos la fe viviente para participar en la rica naturaleza divina, la </w:t>
      </w:r>
      <w:r>
        <w:rPr>
          <w:rFonts w:ascii="Arial" w:eastAsia="Arial" w:hAnsi="Arial" w:cs="Arial"/>
          <w:sz w:val="20"/>
          <w:szCs w:val="20"/>
        </w:rPr>
        <w:t>cual vendrá a ser Cristo manifestado desde nuestro interior como el segundo vestido que cubre nuestra desnudez. (</w:t>
      </w:r>
      <w:r>
        <w:rPr>
          <w:rFonts w:ascii="Arial" w:eastAsia="Arial" w:hAnsi="Arial" w:cs="Arial"/>
          <w:i/>
          <w:iCs/>
          <w:sz w:val="20"/>
          <w:szCs w:val="20"/>
        </w:rPr>
        <w:t>Estudio-vida de Apocalipsis</w:t>
      </w:r>
      <w:r>
        <w:rPr>
          <w:rFonts w:ascii="Arial" w:eastAsia="Arial" w:hAnsi="Arial" w:cs="Arial"/>
          <w:sz w:val="20"/>
          <w:szCs w:val="20"/>
        </w:rPr>
        <w:t>, págs. 197-198)</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El Señor [también] aconseja a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que compre colirio con el cual ungir sus ojos para que vea. El colirio que necesita para ungir sus ojos debe de referirse al Espíritu que unge (1 </w:t>
      </w:r>
      <w:proofErr w:type="spellStart"/>
      <w:r>
        <w:rPr>
          <w:rFonts w:ascii="Arial" w:eastAsia="Arial" w:hAnsi="Arial" w:cs="Arial"/>
          <w:sz w:val="20"/>
          <w:szCs w:val="20"/>
        </w:rPr>
        <w:t>Jn.</w:t>
      </w:r>
      <w:proofErr w:type="spellEnd"/>
      <w:r>
        <w:rPr>
          <w:rFonts w:ascii="Arial" w:eastAsia="Arial" w:hAnsi="Arial" w:cs="Arial"/>
          <w:sz w:val="20"/>
          <w:szCs w:val="20"/>
        </w:rPr>
        <w:t xml:space="preserve"> 2:27), quien es el Señor mismo como Espíritu vivifica</w:t>
      </w:r>
      <w:r>
        <w:rPr>
          <w:rFonts w:ascii="Arial" w:eastAsia="Arial" w:hAnsi="Arial" w:cs="Arial"/>
          <w:sz w:val="20"/>
          <w:szCs w:val="20"/>
        </w:rPr>
        <w:t xml:space="preserve">nte (1 </w:t>
      </w:r>
      <w:proofErr w:type="spellStart"/>
      <w:r>
        <w:rPr>
          <w:rFonts w:ascii="Arial" w:eastAsia="Arial" w:hAnsi="Arial" w:cs="Arial"/>
          <w:sz w:val="20"/>
          <w:szCs w:val="20"/>
        </w:rPr>
        <w:t>Co.</w:t>
      </w:r>
      <w:proofErr w:type="spellEnd"/>
      <w:r>
        <w:rPr>
          <w:rFonts w:ascii="Arial" w:eastAsia="Arial" w:hAnsi="Arial" w:cs="Arial"/>
          <w:sz w:val="20"/>
          <w:szCs w:val="20"/>
        </w:rPr>
        <w:t xml:space="preserve"> 15:45). La iglesia recobrada que </w:t>
      </w:r>
      <w:r>
        <w:rPr>
          <w:rFonts w:ascii="Arial" w:eastAsia="Arial" w:hAnsi="Arial" w:cs="Arial"/>
          <w:sz w:val="20"/>
          <w:szCs w:val="20"/>
        </w:rPr>
        <w:lastRenderedPageBreak/>
        <w:t xml:space="preserve">luego se degradó necesita este ungüento para ser sanada de su ceguera, debido a que se distrajo con el conocimiento muerto de la letra ... No necesitamos más conocimiento, sino más Espíritu ... Con este colirio, </w:t>
      </w:r>
      <w:r>
        <w:rPr>
          <w:rFonts w:ascii="Arial" w:eastAsia="Arial" w:hAnsi="Arial" w:cs="Arial"/>
          <w:sz w:val="20"/>
          <w:szCs w:val="20"/>
        </w:rPr>
        <w:t>este ungüento, es posible que tengamos perspicacia y un profundo entendimiento para ver las cosas a fondo. Entonces podremos decir: “Señor Jesús, debido a que ahora veo qué tesoro eres, estoy dispuesto a pagar cualquier precio</w:t>
      </w:r>
      <w:proofErr w:type="gramStart"/>
      <w:r>
        <w:rPr>
          <w:rFonts w:ascii="Arial" w:eastAsia="Arial" w:hAnsi="Arial" w:cs="Arial"/>
          <w:sz w:val="20"/>
          <w:szCs w:val="20"/>
        </w:rPr>
        <w:t>” ...</w:t>
      </w:r>
      <w:proofErr w:type="gramEnd"/>
      <w:r>
        <w:rPr>
          <w:rFonts w:ascii="Arial" w:eastAsia="Arial" w:hAnsi="Arial" w:cs="Arial"/>
          <w:sz w:val="20"/>
          <w:szCs w:val="20"/>
        </w:rPr>
        <w:t xml:space="preserve"> ¿Por qué hay tantos cris</w:t>
      </w:r>
      <w:r>
        <w:rPr>
          <w:rFonts w:ascii="Arial" w:eastAsia="Arial" w:hAnsi="Arial" w:cs="Arial"/>
          <w:sz w:val="20"/>
          <w:szCs w:val="20"/>
        </w:rPr>
        <w:t>tianos que no quieren pagar el precio por Cristo? Porque no ven qué gran tesoro es Él. No ven la preciosidad, el valor y el mérito de Cristo. Pero una vez que nuestros ojos sean ungidos con el colirio divino y espiritual, diremos: “Cualquier precio que pag</w:t>
      </w:r>
      <w:r>
        <w:rPr>
          <w:rFonts w:ascii="Arial" w:eastAsia="Arial" w:hAnsi="Arial" w:cs="Arial"/>
          <w:sz w:val="20"/>
          <w:szCs w:val="20"/>
        </w:rPr>
        <w:t>ue por Cristo es poco. El precio es demasiado bajo. Mi persona, mi futuro y mi vida entera no valen nada. En realidad, no “pago nada por ganar a Cristo, el cual es todo”. Para ver esto necesitamos colirio.</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oro, las vestiduras y el colirio son Cristo. Cr</w:t>
      </w:r>
      <w:r>
        <w:rPr>
          <w:rFonts w:ascii="Arial" w:eastAsia="Arial" w:hAnsi="Arial" w:cs="Arial"/>
          <w:sz w:val="20"/>
          <w:szCs w:val="20"/>
        </w:rPr>
        <w:t xml:space="preserve">isto lo es todo. Lo que necesitamos hoy es a </w:t>
      </w:r>
      <w:proofErr w:type="gramStart"/>
      <w:r>
        <w:rPr>
          <w:rFonts w:ascii="Arial" w:eastAsia="Arial" w:hAnsi="Arial" w:cs="Arial"/>
          <w:sz w:val="20"/>
          <w:szCs w:val="20"/>
        </w:rPr>
        <w:t>Cristo ...</w:t>
      </w:r>
      <w:proofErr w:type="gramEnd"/>
      <w:r>
        <w:rPr>
          <w:rFonts w:ascii="Arial" w:eastAsia="Arial" w:hAnsi="Arial" w:cs="Arial"/>
          <w:sz w:val="20"/>
          <w:szCs w:val="20"/>
        </w:rPr>
        <w:t xml:space="preserve"> Pablo dijo que todas las cosas que estimó como pérdida por amor de Cristo eran simplemente basura y comida de perros (</w:t>
      </w:r>
      <w:proofErr w:type="spellStart"/>
      <w:r>
        <w:rPr>
          <w:rFonts w:ascii="Arial" w:eastAsia="Arial" w:hAnsi="Arial" w:cs="Arial"/>
          <w:sz w:val="20"/>
          <w:szCs w:val="20"/>
        </w:rPr>
        <w:t>Fil.</w:t>
      </w:r>
      <w:proofErr w:type="spellEnd"/>
      <w:r>
        <w:rPr>
          <w:rFonts w:ascii="Arial" w:eastAsia="Arial" w:hAnsi="Arial" w:cs="Arial"/>
          <w:sz w:val="20"/>
          <w:szCs w:val="20"/>
        </w:rPr>
        <w:t xml:space="preserve"> 3:8). En la vida de iglesia que tenemos en el recobro del Señor no estamos in</w:t>
      </w:r>
      <w:r>
        <w:rPr>
          <w:rFonts w:ascii="Arial" w:eastAsia="Arial" w:hAnsi="Arial" w:cs="Arial"/>
          <w:sz w:val="20"/>
          <w:szCs w:val="20"/>
        </w:rPr>
        <w:t xml:space="preserve">teresados en doctrinas ni en las así llamadas verdades. Estamos aquí por causa del rico </w:t>
      </w:r>
      <w:proofErr w:type="gramStart"/>
      <w:r>
        <w:rPr>
          <w:rFonts w:ascii="Arial" w:eastAsia="Arial" w:hAnsi="Arial" w:cs="Arial"/>
          <w:sz w:val="20"/>
          <w:szCs w:val="20"/>
        </w:rPr>
        <w:t>Cristo ...</w:t>
      </w:r>
      <w:proofErr w:type="gramEnd"/>
      <w:r>
        <w:rPr>
          <w:rFonts w:ascii="Arial" w:eastAsia="Arial" w:hAnsi="Arial" w:cs="Arial"/>
          <w:sz w:val="20"/>
          <w:szCs w:val="20"/>
        </w:rPr>
        <w:t xml:space="preserve"> La iglesia degradada no necesita doctrinas, sino colirio. Necesita revelación, visión y mucha gracia.</w:t>
      </w:r>
    </w:p>
    <w:p w:rsidR="00153A80" w:rsidRDefault="003B4F6C">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Sentarse con el Señor en Su trono [Ap. 3:21] será un pr</w:t>
      </w:r>
      <w:r>
        <w:rPr>
          <w:rFonts w:ascii="Arial" w:eastAsia="Arial" w:hAnsi="Arial" w:cs="Arial"/>
          <w:sz w:val="20"/>
          <w:szCs w:val="20"/>
        </w:rPr>
        <w:t xml:space="preserve">emio para el vencedor, de modo que participe en la autoridad del Señor en el reino milenario venidero. Esto significa que los vencedores serán </w:t>
      </w:r>
      <w:proofErr w:type="spellStart"/>
      <w:r>
        <w:rPr>
          <w:rFonts w:ascii="Arial" w:eastAsia="Arial" w:hAnsi="Arial" w:cs="Arial"/>
          <w:sz w:val="20"/>
          <w:szCs w:val="20"/>
        </w:rPr>
        <w:t>correyes</w:t>
      </w:r>
      <w:proofErr w:type="spellEnd"/>
      <w:r>
        <w:rPr>
          <w:rFonts w:ascii="Arial" w:eastAsia="Arial" w:hAnsi="Arial" w:cs="Arial"/>
          <w:sz w:val="20"/>
          <w:szCs w:val="20"/>
        </w:rPr>
        <w:t xml:space="preserve"> juntamente con Cristo gobernando sobre toda la </w:t>
      </w:r>
      <w:proofErr w:type="gramStart"/>
      <w:r>
        <w:rPr>
          <w:rFonts w:ascii="Arial" w:eastAsia="Arial" w:hAnsi="Arial" w:cs="Arial"/>
          <w:sz w:val="20"/>
          <w:szCs w:val="20"/>
        </w:rPr>
        <w:t>tierra ...</w:t>
      </w:r>
      <w:proofErr w:type="gramEnd"/>
      <w:r>
        <w:rPr>
          <w:rFonts w:ascii="Arial" w:eastAsia="Arial" w:hAnsi="Arial" w:cs="Arial"/>
          <w:sz w:val="20"/>
          <w:szCs w:val="20"/>
        </w:rPr>
        <w:t xml:space="preserve"> Hablando estrictamente, todas las promesas de </w:t>
      </w:r>
      <w:r>
        <w:rPr>
          <w:rFonts w:ascii="Arial" w:eastAsia="Arial" w:hAnsi="Arial" w:cs="Arial"/>
          <w:sz w:val="20"/>
          <w:szCs w:val="20"/>
        </w:rPr>
        <w:t xml:space="preserve">las siete epístolas están relacionadas con el reino venidero. Toda palabra negativa que </w:t>
      </w:r>
      <w:r>
        <w:rPr>
          <w:rFonts w:ascii="Arial" w:eastAsia="Arial" w:hAnsi="Arial" w:cs="Arial"/>
          <w:sz w:val="20"/>
          <w:szCs w:val="20"/>
        </w:rPr>
        <w:lastRenderedPageBreak/>
        <w:t>hable de pérdida o sufrimiento se refiere a una pérdida en el reino venidero, y cualquier expresión positiva en cuanto a ganar o disfrute se refiere al disfrute que ten</w:t>
      </w:r>
      <w:r>
        <w:rPr>
          <w:rFonts w:ascii="Arial" w:eastAsia="Arial" w:hAnsi="Arial" w:cs="Arial"/>
          <w:sz w:val="20"/>
          <w:szCs w:val="20"/>
        </w:rPr>
        <w:t xml:space="preserve">dremos de Cristo como nuestra porción especial durante la era del </w:t>
      </w:r>
      <w:proofErr w:type="gramStart"/>
      <w:r>
        <w:rPr>
          <w:rFonts w:ascii="Arial" w:eastAsia="Arial" w:hAnsi="Arial" w:cs="Arial"/>
          <w:sz w:val="20"/>
          <w:szCs w:val="20"/>
        </w:rPr>
        <w:t>reino ...</w:t>
      </w:r>
      <w:proofErr w:type="gramEnd"/>
      <w:r>
        <w:rPr>
          <w:rFonts w:ascii="Arial" w:eastAsia="Arial" w:hAnsi="Arial" w:cs="Arial"/>
          <w:sz w:val="20"/>
          <w:szCs w:val="20"/>
        </w:rPr>
        <w:t xml:space="preserve"> No obstante, en principio, estas promesas también se pueden aplicar hoy y podemos tener un anticipo de ellas desde ahora. No es necesario esperar hasta entrar en la era del reino p</w:t>
      </w:r>
      <w:r>
        <w:rPr>
          <w:rFonts w:ascii="Arial" w:eastAsia="Arial" w:hAnsi="Arial" w:cs="Arial"/>
          <w:sz w:val="20"/>
          <w:szCs w:val="20"/>
        </w:rPr>
        <w:t>ara disfrutar todas estas porciones especiales. Hoy día en la vida de iglesia tenemos el privilegio de disfrutar el reino. ¡Alabado sea el Señor por la vida de iglesia! (</w:t>
      </w:r>
      <w:r>
        <w:rPr>
          <w:rFonts w:ascii="Arial" w:eastAsia="Arial" w:hAnsi="Arial" w:cs="Arial"/>
          <w:i/>
          <w:iCs/>
          <w:sz w:val="20"/>
          <w:szCs w:val="20"/>
        </w:rPr>
        <w:t>Estudio-vida de Apocalipsis</w:t>
      </w:r>
      <w:r>
        <w:rPr>
          <w:rFonts w:ascii="Arial" w:eastAsia="Arial" w:hAnsi="Arial" w:cs="Arial"/>
          <w:sz w:val="20"/>
          <w:szCs w:val="20"/>
        </w:rPr>
        <w:t>, págs. 199-200, 204)</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 xml:space="preserve">La conclusión del </w:t>
      </w:r>
      <w:r>
        <w:rPr>
          <w:rFonts w:ascii="Arial" w:eastAsia="Arial" w:hAnsi="Arial" w:cs="Arial"/>
          <w:i/>
          <w:iCs/>
          <w:sz w:val="20"/>
          <w:szCs w:val="20"/>
        </w:rPr>
        <w:t>Nuevo Testamento</w:t>
      </w:r>
      <w:r>
        <w:rPr>
          <w:rFonts w:ascii="Arial" w:eastAsia="Arial" w:hAnsi="Arial" w:cs="Arial"/>
          <w:sz w:val="20"/>
          <w:szCs w:val="20"/>
        </w:rPr>
        <w:t>, mensaje 238</w:t>
      </w:r>
    </w:p>
    <w:p w:rsidR="00153A80" w:rsidRDefault="00153A80">
      <w:pPr>
        <w:pStyle w:val="normal0"/>
        <w:jc w:val="both"/>
        <w:rPr>
          <w:rFonts w:ascii="Arial" w:eastAsia="Arial" w:hAnsi="Arial" w:cs="Arial"/>
          <w:color w:val="000000"/>
          <w:sz w:val="20"/>
          <w:szCs w:val="20"/>
        </w:rPr>
      </w:pPr>
    </w:p>
    <w:p w:rsidR="00153A80" w:rsidRDefault="003B4F6C">
      <w:pPr>
        <w:pStyle w:val="normal0"/>
        <w:pBdr>
          <w:top w:val="single" w:sz="6" w:space="2" w:color="000000"/>
          <w:left w:val="single" w:sz="6" w:space="0" w:color="000000"/>
          <w:bottom w:val="single" w:sz="6" w:space="1" w:color="000000"/>
          <w:right w:val="single" w:sz="6" w:space="0" w:color="000000"/>
          <w:between w:val="nil"/>
        </w:pBdr>
        <w:tabs>
          <w:tab w:val="left" w:pos="810"/>
        </w:tabs>
        <w:rPr>
          <w:rFonts w:ascii="Arial" w:eastAsia="Arial" w:hAnsi="Arial" w:cs="Arial"/>
          <w:color w:val="000000"/>
          <w:sz w:val="20"/>
          <w:szCs w:val="20"/>
        </w:rPr>
      </w:pPr>
      <w:r>
        <w:rPr>
          <w:rFonts w:ascii="Arial" w:eastAsia="Arial" w:hAnsi="Arial" w:cs="Arial"/>
          <w:b/>
          <w:bCs/>
          <w:sz w:val="20"/>
          <w:szCs w:val="20"/>
        </w:rPr>
        <w:t xml:space="preserve">Abril 05 </w:t>
      </w:r>
      <w:r>
        <w:rPr>
          <w:rFonts w:ascii="Arial" w:eastAsia="Arial" w:hAnsi="Arial" w:cs="Arial"/>
          <w:b/>
          <w:bCs/>
          <w:color w:val="000000"/>
          <w:sz w:val="20"/>
          <w:szCs w:val="20"/>
        </w:rPr>
        <w:t xml:space="preserve"> Día del Señor</w:t>
      </w:r>
    </w:p>
    <w:p w:rsidR="00153A80" w:rsidRDefault="00153A80">
      <w:pPr>
        <w:pStyle w:val="normal0"/>
        <w:spacing w:before="20" w:after="20"/>
        <w:jc w:val="center"/>
        <w:rPr>
          <w:rFonts w:ascii="Arial" w:eastAsia="Arial" w:hAnsi="Arial" w:cs="Arial"/>
          <w:color w:val="000000"/>
          <w:sz w:val="10"/>
          <w:szCs w:val="10"/>
          <w:u w:val="single"/>
        </w:rPr>
      </w:pPr>
    </w:p>
    <w:p w:rsidR="00153A80" w:rsidRDefault="003B4F6C">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153A80" w:rsidRDefault="00153A80">
      <w:pPr>
        <w:pStyle w:val="normal0"/>
        <w:spacing w:before="20" w:after="20"/>
        <w:jc w:val="center"/>
        <w:rPr>
          <w:rFonts w:ascii="Arial" w:eastAsia="Arial" w:hAnsi="Arial" w:cs="Arial"/>
          <w:b/>
          <w:bCs/>
          <w:i/>
          <w:iCs/>
          <w:sz w:val="20"/>
          <w:szCs w:val="20"/>
          <w:u w:val="single"/>
        </w:rPr>
      </w:pPr>
    </w:p>
    <w:p w:rsidR="00153A80" w:rsidRDefault="003B4F6C">
      <w:pPr>
        <w:pStyle w:val="normal0"/>
        <w:shd w:val="clear" w:color="auto" w:fill="FFFFFF"/>
        <w:spacing w:after="160"/>
        <w:rPr>
          <w:rFonts w:ascii="Helvetica Neue" w:eastAsia="Helvetica Neue" w:hAnsi="Helvetica Neue" w:cs="Helvetica Neue"/>
          <w:b/>
          <w:bCs/>
          <w:color w:val="333333"/>
          <w:sz w:val="21"/>
          <w:szCs w:val="21"/>
        </w:rPr>
      </w:pPr>
      <w:r>
        <w:rPr>
          <w:rFonts w:ascii="Helvetica Neue" w:eastAsia="Helvetica Neue" w:hAnsi="Helvetica Neue" w:cs="Helvetica Neue"/>
          <w:b/>
          <w:bCs/>
          <w:sz w:val="20"/>
          <w:szCs w:val="20"/>
        </w:rPr>
        <w:t>Salmos 16:1-3, 5-11</w:t>
      </w:r>
      <w:r>
        <w:rPr>
          <w:rFonts w:ascii="Helvetica Neue" w:eastAsia="Helvetica Neue" w:hAnsi="Helvetica Neue" w:cs="Helvetica Neue"/>
          <w:b/>
          <w:bCs/>
          <w:sz w:val="20"/>
          <w:szCs w:val="20"/>
        </w:rPr>
        <w:br/>
        <w:t>1</w:t>
      </w:r>
      <w:r>
        <w:rPr>
          <w:rFonts w:ascii="Helvetica Neue" w:eastAsia="Helvetica Neue" w:hAnsi="Helvetica Neue" w:cs="Helvetica Neue"/>
          <w:sz w:val="20"/>
          <w:szCs w:val="20"/>
        </w:rPr>
        <w:t xml:space="preserve"> Guárdame, oh Dios, porque me refugio en </w:t>
      </w:r>
      <w:proofErr w:type="spellStart"/>
      <w:r>
        <w:rPr>
          <w:rFonts w:ascii="Helvetica Neue" w:eastAsia="Helvetica Neue" w:hAnsi="Helvetica Neue" w:cs="Helvetica Neue"/>
          <w:sz w:val="20"/>
          <w:szCs w:val="20"/>
        </w:rPr>
        <w:t>Ti.</w:t>
      </w:r>
      <w:proofErr w:type="spellEnd"/>
      <w:r>
        <w:rPr>
          <w:rFonts w:ascii="Helvetica Neue" w:eastAsia="Helvetica Neue" w:hAnsi="Helvetica Neue" w:cs="Helvetica Neue"/>
          <w:sz w:val="20"/>
          <w:szCs w:val="20"/>
        </w:rPr>
        <w:br/>
      </w:r>
      <w:r>
        <w:rPr>
          <w:rFonts w:ascii="Helvetica Neue" w:eastAsia="Helvetica Neue" w:hAnsi="Helvetica Neue" w:cs="Helvetica Neue"/>
          <w:b/>
          <w:bCs/>
          <w:sz w:val="20"/>
          <w:szCs w:val="20"/>
        </w:rPr>
        <w:t>2</w:t>
      </w:r>
      <w:r>
        <w:rPr>
          <w:rFonts w:ascii="Helvetica Neue" w:eastAsia="Helvetica Neue" w:hAnsi="Helvetica Neue" w:cs="Helvetica Neue"/>
          <w:sz w:val="20"/>
          <w:szCs w:val="20"/>
        </w:rPr>
        <w:t xml:space="preserve"> Digo a Jehová: Tú eres mi Señor; / ningún bien tengo fuera de Ti;</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3</w:t>
      </w:r>
      <w:r>
        <w:rPr>
          <w:rFonts w:ascii="Helvetica Neue" w:eastAsia="Helvetica Neue" w:hAnsi="Helvetica Neue" w:cs="Helvetica Neue"/>
          <w:sz w:val="20"/>
          <w:szCs w:val="20"/>
        </w:rPr>
        <w:t xml:space="preserve"> en cuanto a los santos que están en la tierra, son los excelentes; / todo mi deleite está en ellos.</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5</w:t>
      </w:r>
      <w:r>
        <w:rPr>
          <w:rFonts w:ascii="Helvetica Neue" w:eastAsia="Helvetica Neue" w:hAnsi="Helvetica Neue" w:cs="Helvetica Neue"/>
          <w:sz w:val="20"/>
          <w:szCs w:val="20"/>
        </w:rPr>
        <w:t xml:space="preserve"> Jehová es la porción de mi herencia y de mi copa; / Tú sustentas lo que me tocó en suerte.</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6</w:t>
      </w:r>
      <w:r>
        <w:rPr>
          <w:rFonts w:ascii="Helvetica Neue" w:eastAsia="Helvetica Neue" w:hAnsi="Helvetica Neue" w:cs="Helvetica Neue"/>
          <w:sz w:val="20"/>
          <w:szCs w:val="20"/>
        </w:rPr>
        <w:t xml:space="preserve"> Las cuerdas de medir me han caído en lugares placenteros; / </w:t>
      </w:r>
      <w:r>
        <w:rPr>
          <w:rFonts w:ascii="Helvetica Neue" w:eastAsia="Helvetica Neue" w:hAnsi="Helvetica Neue" w:cs="Helvetica Neue"/>
          <w:sz w:val="20"/>
          <w:szCs w:val="20"/>
        </w:rPr>
        <w:t>ciertamente para mí la herencia es bella.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7</w:t>
      </w:r>
      <w:r>
        <w:rPr>
          <w:rFonts w:ascii="Helvetica Neue" w:eastAsia="Helvetica Neue" w:hAnsi="Helvetica Neue" w:cs="Helvetica Neue"/>
          <w:sz w:val="20"/>
          <w:szCs w:val="20"/>
        </w:rPr>
        <w:t xml:space="preserve"> Bendeciré a Jehová, que me aconseja; / ciertamente en las noches mis partes internas me instruyen.</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8</w:t>
      </w:r>
      <w:r>
        <w:rPr>
          <w:rFonts w:ascii="Helvetica Neue" w:eastAsia="Helvetica Neue" w:hAnsi="Helvetica Neue" w:cs="Helvetica Neue"/>
          <w:sz w:val="20"/>
          <w:szCs w:val="20"/>
        </w:rPr>
        <w:t xml:space="preserve"> A Jehová he puesto siempre delante de mí; / porque Él está a mi diestra, no seré conmovido.</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9</w:t>
      </w:r>
      <w:r>
        <w:rPr>
          <w:rFonts w:ascii="Helvetica Neue" w:eastAsia="Helvetica Neue" w:hAnsi="Helvetica Neue" w:cs="Helvetica Neue"/>
          <w:sz w:val="20"/>
          <w:szCs w:val="20"/>
        </w:rPr>
        <w:t xml:space="preserve"> Por lo tanto, mi </w:t>
      </w:r>
      <w:r>
        <w:rPr>
          <w:rFonts w:ascii="Helvetica Neue" w:eastAsia="Helvetica Neue" w:hAnsi="Helvetica Neue" w:cs="Helvetica Neue"/>
          <w:sz w:val="20"/>
          <w:szCs w:val="20"/>
        </w:rPr>
        <w:t>corazón se regocija, y mi gloria exulta; / incluso mi carne mora segura.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10</w:t>
      </w:r>
      <w:r>
        <w:rPr>
          <w:rFonts w:ascii="Helvetica Neue" w:eastAsia="Helvetica Neue" w:hAnsi="Helvetica Neue" w:cs="Helvetica Neue"/>
          <w:sz w:val="20"/>
          <w:szCs w:val="20"/>
        </w:rPr>
        <w:t xml:space="preserve"> Porque no abandonarás mi alma al </w:t>
      </w:r>
      <w:proofErr w:type="spellStart"/>
      <w:r>
        <w:rPr>
          <w:rFonts w:ascii="Helvetica Neue" w:eastAsia="Helvetica Neue" w:hAnsi="Helvetica Neue" w:cs="Helvetica Neue"/>
          <w:sz w:val="20"/>
          <w:szCs w:val="20"/>
        </w:rPr>
        <w:t>Seol</w:t>
      </w:r>
      <w:proofErr w:type="spellEnd"/>
      <w:r>
        <w:rPr>
          <w:rFonts w:ascii="Helvetica Neue" w:eastAsia="Helvetica Neue" w:hAnsi="Helvetica Neue" w:cs="Helvetica Neue"/>
          <w:sz w:val="20"/>
          <w:szCs w:val="20"/>
        </w:rPr>
        <w:t xml:space="preserve">, / ni </w:t>
      </w:r>
      <w:r>
        <w:rPr>
          <w:rFonts w:ascii="Helvetica Neue" w:eastAsia="Helvetica Neue" w:hAnsi="Helvetica Neue" w:cs="Helvetica Neue"/>
          <w:sz w:val="20"/>
          <w:szCs w:val="20"/>
        </w:rPr>
        <w:lastRenderedPageBreak/>
        <w:t>dejarás que Tu Santo vea la fosa.</w:t>
      </w:r>
      <w:r>
        <w:rPr>
          <w:rFonts w:ascii="Helvetica Neue" w:eastAsia="Helvetica Neue" w:hAnsi="Helvetica Neue" w:cs="Helvetica Neue"/>
          <w:sz w:val="20"/>
          <w:szCs w:val="20"/>
        </w:rPr>
        <w:br/>
      </w:r>
      <w:r>
        <w:rPr>
          <w:rFonts w:ascii="Helvetica Neue" w:eastAsia="Helvetica Neue" w:hAnsi="Helvetica Neue" w:cs="Helvetica Neue"/>
          <w:b/>
          <w:bCs/>
          <w:sz w:val="20"/>
          <w:szCs w:val="20"/>
        </w:rPr>
        <w:t>11</w:t>
      </w:r>
      <w:r>
        <w:rPr>
          <w:rFonts w:ascii="Helvetica Neue" w:eastAsia="Helvetica Neue" w:hAnsi="Helvetica Neue" w:cs="Helvetica Neue"/>
          <w:sz w:val="20"/>
          <w:szCs w:val="20"/>
        </w:rPr>
        <w:t xml:space="preserve"> Me darás a conocer la senda de la vida; / en Tu presencia hay plenitud de gozo; / a Tu diestra hay </w:t>
      </w:r>
      <w:r>
        <w:rPr>
          <w:rFonts w:ascii="Helvetica Neue" w:eastAsia="Helvetica Neue" w:hAnsi="Helvetica Neue" w:cs="Helvetica Neue"/>
          <w:sz w:val="20"/>
          <w:szCs w:val="20"/>
        </w:rPr>
        <w:t>delicias para siempre.</w:t>
      </w:r>
    </w:p>
    <w:p w:rsidR="00153A80" w:rsidRDefault="00153A80">
      <w:pPr>
        <w:pStyle w:val="normal0"/>
        <w:pBdr>
          <w:top w:val="nil"/>
          <w:left w:val="nil"/>
          <w:bottom w:val="nil"/>
          <w:right w:val="nil"/>
          <w:between w:val="nil"/>
        </w:pBdr>
        <w:spacing w:line="276" w:lineRule="auto"/>
        <w:rPr>
          <w:rFonts w:ascii="Arial" w:eastAsia="Arial" w:hAnsi="Arial" w:cs="Arial"/>
          <w:sz w:val="20"/>
          <w:szCs w:val="20"/>
        </w:rPr>
      </w:pPr>
    </w:p>
    <w:p w:rsidR="00153A80" w:rsidRDefault="00153A80">
      <w:pPr>
        <w:pStyle w:val="normal0"/>
        <w:pBdr>
          <w:top w:val="nil"/>
          <w:left w:val="nil"/>
          <w:bottom w:val="nil"/>
          <w:right w:val="nil"/>
          <w:between w:val="nil"/>
        </w:pBdr>
        <w:spacing w:line="276" w:lineRule="auto"/>
        <w:rPr>
          <w:rFonts w:ascii="Arial" w:eastAsia="Arial" w:hAnsi="Arial" w:cs="Arial"/>
          <w:b/>
          <w:bCs/>
          <w:sz w:val="20"/>
          <w:szCs w:val="20"/>
        </w:rPr>
      </w:pPr>
    </w:p>
    <w:p w:rsidR="00153A80" w:rsidRDefault="003B4F6C">
      <w:pPr>
        <w:pStyle w:val="normal0"/>
        <w:pBdr>
          <w:top w:val="nil"/>
          <w:left w:val="nil"/>
          <w:bottom w:val="nil"/>
          <w:right w:val="nil"/>
          <w:between w:val="nil"/>
        </w:pBdr>
        <w:spacing w:line="276" w:lineRule="auto"/>
        <w:rPr>
          <w:rFonts w:ascii="Arial" w:eastAsia="Arial" w:hAnsi="Arial" w:cs="Arial"/>
          <w:b/>
          <w:bCs/>
          <w:sz w:val="20"/>
          <w:szCs w:val="20"/>
        </w:rPr>
      </w:pPr>
      <w:r>
        <w:rPr>
          <w:rFonts w:ascii="Arial" w:eastAsia="Arial" w:hAnsi="Arial" w:cs="Arial"/>
          <w:b/>
          <w:bCs/>
          <w:sz w:val="20"/>
          <w:szCs w:val="20"/>
        </w:rPr>
        <w:t>Himnos, #389</w:t>
      </w:r>
    </w:p>
    <w:p w:rsidR="00153A80" w:rsidRDefault="00153A80">
      <w:pPr>
        <w:pStyle w:val="normal0"/>
        <w:shd w:val="clear" w:color="auto" w:fill="FFFFFF"/>
        <w:spacing w:after="160" w:line="288" w:lineRule="auto"/>
        <w:rPr>
          <w:rFonts w:ascii="Arial" w:eastAsia="Arial" w:hAnsi="Arial" w:cs="Arial"/>
          <w:b/>
          <w:bCs/>
          <w:sz w:val="20"/>
          <w:szCs w:val="20"/>
        </w:rPr>
      </w:pP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1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Oh, iglesia en Filadelfia,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Mucho se habla de tu amor.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Estas cosas dice el Santo,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El que habla a tu favor;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El que abrió la entrada al reino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Con la llave de David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“Hecho está” ha proclamado;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“Nadie cierre lo que abrí”.</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2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Tienes obras, Filadelfia,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Que complacen al Señor.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Su palabra has guardado,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Aunque es poco tu vigor.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Tú Su nombre no has negado </w:t>
      </w:r>
    </w:p>
    <w:p w:rsidR="00153A80" w:rsidRDefault="003B4F6C">
      <w:pPr>
        <w:pStyle w:val="normal0"/>
        <w:shd w:val="clear" w:color="auto" w:fill="FFFFFF"/>
        <w:spacing w:after="160" w:line="288" w:lineRule="auto"/>
        <w:rPr>
          <w:rFonts w:ascii="Arial" w:eastAsia="Arial" w:hAnsi="Arial" w:cs="Arial"/>
          <w:sz w:val="20"/>
          <w:szCs w:val="20"/>
        </w:rPr>
      </w:pPr>
      <w:proofErr w:type="gramStart"/>
      <w:r>
        <w:rPr>
          <w:rFonts w:ascii="Arial" w:eastAsia="Arial" w:hAnsi="Arial" w:cs="Arial"/>
          <w:sz w:val="20"/>
          <w:szCs w:val="20"/>
        </w:rPr>
        <w:t>Mas</w:t>
      </w:r>
      <w:proofErr w:type="gramEnd"/>
      <w:r>
        <w:rPr>
          <w:rFonts w:ascii="Arial" w:eastAsia="Arial" w:hAnsi="Arial" w:cs="Arial"/>
          <w:sz w:val="20"/>
          <w:szCs w:val="20"/>
        </w:rPr>
        <w:t xml:space="preserve"> lo confesaste aquí—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Una puerta Él ha puesto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Sólo abierta para ti.</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 xml:space="preserve"> 3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Su Palabra de paciencia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Filadelfia fiel guardó.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De la hora de la prueba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La liberará el Señor.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A tus pies serán postrados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Los que buscaban tu mal.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“Vengo pronto, lo que tienes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Guarda tú hasta el final”.</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4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Aleluya, vencedores,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“En el templo de Mi D</w:t>
      </w:r>
      <w:r>
        <w:rPr>
          <w:rFonts w:ascii="Arial" w:eastAsia="Arial" w:hAnsi="Arial" w:cs="Arial"/>
          <w:sz w:val="20"/>
          <w:szCs w:val="20"/>
        </w:rPr>
        <w:t xml:space="preserve">ios”,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Han de ser edificados,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Las columnas ellos son.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En sus frentes hay los nombres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De su Padre y del Señor,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Con el </w:t>
      </w:r>
      <w:proofErr w:type="spellStart"/>
      <w:r>
        <w:rPr>
          <w:rFonts w:ascii="Arial" w:eastAsia="Arial" w:hAnsi="Arial" w:cs="Arial"/>
          <w:sz w:val="20"/>
          <w:szCs w:val="20"/>
        </w:rPr>
        <w:t>Triuno</w:t>
      </w:r>
      <w:proofErr w:type="spellEnd"/>
      <w:r>
        <w:rPr>
          <w:rFonts w:ascii="Arial" w:eastAsia="Arial" w:hAnsi="Arial" w:cs="Arial"/>
          <w:sz w:val="20"/>
          <w:szCs w:val="20"/>
        </w:rPr>
        <w:t xml:space="preserve"> Dios mezclados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Forman la ciudad de Dios.</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5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Aleluya, de Dios viene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La Nueva Jerusalén;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Ataviada está con perlas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Jaspe y gemas a la vez.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Filadelfia, Filadelfia,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 xml:space="preserve">Su preciosa novia es; </w:t>
      </w:r>
    </w:p>
    <w:p w:rsidR="00153A80" w:rsidRDefault="003B4F6C">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El Espíritu y la novia, </w:t>
      </w:r>
    </w:p>
    <w:p w:rsidR="00153A80" w:rsidRDefault="003B4F6C">
      <w:pPr>
        <w:pStyle w:val="normal0"/>
        <w:shd w:val="clear" w:color="auto" w:fill="FFFFFF"/>
        <w:spacing w:after="160" w:line="288" w:lineRule="auto"/>
        <w:rPr>
          <w:rFonts w:ascii="Arial" w:eastAsia="Arial" w:hAnsi="Arial" w:cs="Arial"/>
          <w:b/>
          <w:bCs/>
          <w:i/>
          <w:iCs/>
          <w:sz w:val="20"/>
          <w:szCs w:val="20"/>
        </w:rPr>
      </w:pPr>
      <w:r>
        <w:rPr>
          <w:rFonts w:ascii="Arial" w:eastAsia="Arial" w:hAnsi="Arial" w:cs="Arial"/>
          <w:sz w:val="20"/>
          <w:szCs w:val="20"/>
        </w:rPr>
        <w:t>Al que oye dicen: “Ven”</w:t>
      </w:r>
    </w:p>
    <w:p w:rsidR="00153A80" w:rsidRDefault="00153A80">
      <w:pPr>
        <w:pStyle w:val="normal0"/>
        <w:ind w:right="100"/>
        <w:jc w:val="both"/>
        <w:rPr>
          <w:rFonts w:ascii="Helvetica Neue" w:eastAsia="Helvetica Neue" w:hAnsi="Helvetica Neue" w:cs="Helvetica Neue"/>
          <w:color w:val="000000"/>
          <w:sz w:val="20"/>
          <w:szCs w:val="20"/>
          <w:u w:val="single"/>
        </w:rPr>
      </w:pPr>
    </w:p>
    <w:p w:rsidR="00153A80" w:rsidRDefault="00153A80">
      <w:pPr>
        <w:pStyle w:val="normal0"/>
        <w:ind w:right="100"/>
        <w:jc w:val="both"/>
        <w:rPr>
          <w:rFonts w:ascii="Helvetica Neue" w:eastAsia="Helvetica Neue" w:hAnsi="Helvetica Neue" w:cs="Helvetica Neue"/>
          <w:color w:val="000000"/>
          <w:sz w:val="20"/>
          <w:szCs w:val="20"/>
          <w:u w:val="single"/>
        </w:rPr>
      </w:pPr>
    </w:p>
    <w:p w:rsidR="00153A80" w:rsidRDefault="003B4F6C">
      <w:pPr>
        <w:pStyle w:val="normal0"/>
        <w:ind w:right="100"/>
        <w:jc w:val="both"/>
        <w:rPr>
          <w:rFonts w:ascii="Arial" w:eastAsia="Arial" w:hAnsi="Arial" w:cs="Arial"/>
          <w:color w:val="000000"/>
          <w:sz w:val="20"/>
          <w:szCs w:val="20"/>
          <w:u w:val="single"/>
        </w:rPr>
      </w:pPr>
      <w:r>
        <w:rPr>
          <w:rFonts w:ascii="Arial" w:eastAsia="Arial" w:hAnsi="Arial" w:cs="Arial"/>
          <w:b/>
          <w:bCs/>
          <w:color w:val="000000"/>
          <w:sz w:val="20"/>
          <w:szCs w:val="20"/>
          <w:u w:val="single"/>
        </w:rPr>
        <w:t xml:space="preserve">Búsqueda corporativa de la Iglesia en NYC en cuanto a la verdad en el libro de </w:t>
      </w:r>
      <w:proofErr w:type="spellStart"/>
      <w:r>
        <w:rPr>
          <w:rFonts w:ascii="Arial" w:eastAsia="Arial" w:hAnsi="Arial" w:cs="Arial"/>
          <w:b/>
          <w:bCs/>
          <w:color w:val="000000"/>
          <w:sz w:val="20"/>
          <w:szCs w:val="20"/>
          <w:u w:val="single"/>
        </w:rPr>
        <w:t>Genesis</w:t>
      </w:r>
      <w:proofErr w:type="spellEnd"/>
      <w:r>
        <w:rPr>
          <w:rFonts w:ascii="Arial" w:eastAsia="Arial" w:hAnsi="Arial" w:cs="Arial"/>
          <w:b/>
          <w:bCs/>
          <w:color w:val="000000"/>
          <w:sz w:val="20"/>
          <w:szCs w:val="20"/>
          <w:u w:val="single"/>
        </w:rPr>
        <w:t>:</w:t>
      </w:r>
    </w:p>
    <w:p w:rsidR="00153A80" w:rsidRDefault="00153A80">
      <w:pPr>
        <w:pStyle w:val="normal0"/>
        <w:ind w:right="100"/>
        <w:jc w:val="both"/>
        <w:rPr>
          <w:rFonts w:ascii="Arial" w:eastAsia="Arial" w:hAnsi="Arial" w:cs="Arial"/>
          <w:sz w:val="20"/>
          <w:szCs w:val="20"/>
        </w:rPr>
      </w:pPr>
    </w:p>
    <w:p w:rsidR="00153A80" w:rsidRDefault="003B4F6C">
      <w:pPr>
        <w:pStyle w:val="normal0"/>
        <w:rPr>
          <w:rFonts w:ascii="Arial" w:eastAsia="Arial" w:hAnsi="Arial" w:cs="Arial"/>
          <w:b/>
          <w:bCs/>
          <w:sz w:val="20"/>
          <w:szCs w:val="20"/>
        </w:rPr>
      </w:pPr>
      <w:r>
        <w:rPr>
          <w:rFonts w:ascii="Arial" w:eastAsia="Arial" w:hAnsi="Arial" w:cs="Arial"/>
          <w:b/>
          <w:bCs/>
          <w:sz w:val="20"/>
          <w:szCs w:val="20"/>
        </w:rPr>
        <w:t>Nivel 1 — Lectura secuencial del Estudio-vida</w:t>
      </w:r>
    </w:p>
    <w:p w:rsidR="00153A80" w:rsidRDefault="003B4F6C">
      <w:pPr>
        <w:pStyle w:val="normal0"/>
        <w:rPr>
          <w:rFonts w:ascii="Arial" w:eastAsia="Arial" w:hAnsi="Arial" w:cs="Arial"/>
          <w:sz w:val="20"/>
          <w:szCs w:val="20"/>
        </w:rPr>
      </w:pPr>
      <w:r>
        <w:rPr>
          <w:rFonts w:ascii="Arial" w:eastAsia="Arial" w:hAnsi="Arial" w:cs="Arial"/>
          <w:sz w:val="20"/>
          <w:szCs w:val="20"/>
        </w:rPr>
        <w:t xml:space="preserve">Lectura y copia de las Escrituras: </w:t>
      </w:r>
      <w:proofErr w:type="spellStart"/>
      <w:r>
        <w:rPr>
          <w:rFonts w:ascii="Arial" w:eastAsia="Arial" w:hAnsi="Arial" w:cs="Arial"/>
          <w:sz w:val="20"/>
          <w:szCs w:val="20"/>
        </w:rPr>
        <w:t>Gén.</w:t>
      </w:r>
      <w:proofErr w:type="spellEnd"/>
      <w:r>
        <w:rPr>
          <w:rFonts w:ascii="Arial" w:eastAsia="Arial" w:hAnsi="Arial" w:cs="Arial"/>
          <w:sz w:val="20"/>
          <w:szCs w:val="20"/>
        </w:rPr>
        <w:t xml:space="preserve"> 44</w:t>
      </w:r>
    </w:p>
    <w:p w:rsidR="00153A80" w:rsidRDefault="003B4F6C">
      <w:pPr>
        <w:pStyle w:val="normal0"/>
        <w:rPr>
          <w:rFonts w:ascii="Arial" w:eastAsia="Arial" w:hAnsi="Arial" w:cs="Arial"/>
          <w:sz w:val="20"/>
          <w:szCs w:val="20"/>
        </w:rPr>
      </w:pPr>
      <w:r>
        <w:rPr>
          <w:rFonts w:ascii="Arial" w:eastAsia="Arial" w:hAnsi="Arial" w:cs="Arial"/>
          <w:sz w:val="20"/>
          <w:szCs w:val="20"/>
        </w:rPr>
        <w:t xml:space="preserve">Lectura asignada: Estudio-vida de Génesis, </w:t>
      </w:r>
      <w:proofErr w:type="spellStart"/>
      <w:r>
        <w:rPr>
          <w:rFonts w:ascii="Arial" w:eastAsia="Arial" w:hAnsi="Arial" w:cs="Arial"/>
          <w:sz w:val="20"/>
          <w:szCs w:val="20"/>
        </w:rPr>
        <w:t>msj</w:t>
      </w:r>
      <w:proofErr w:type="spellEnd"/>
      <w:r>
        <w:rPr>
          <w:rFonts w:ascii="Arial" w:eastAsia="Arial" w:hAnsi="Arial" w:cs="Arial"/>
          <w:sz w:val="20"/>
          <w:szCs w:val="20"/>
        </w:rPr>
        <w:t>(s). 107-108</w:t>
      </w:r>
    </w:p>
    <w:p w:rsidR="00153A80" w:rsidRDefault="00153A80">
      <w:pPr>
        <w:pStyle w:val="normal0"/>
        <w:rPr>
          <w:rFonts w:ascii="Arial" w:eastAsia="Arial" w:hAnsi="Arial" w:cs="Arial"/>
          <w:b/>
          <w:bCs/>
          <w:sz w:val="20"/>
          <w:szCs w:val="20"/>
        </w:rPr>
      </w:pPr>
    </w:p>
    <w:p w:rsidR="00153A80" w:rsidRDefault="003B4F6C">
      <w:pPr>
        <w:pStyle w:val="normal0"/>
        <w:rPr>
          <w:rFonts w:ascii="Arial" w:eastAsia="Arial" w:hAnsi="Arial" w:cs="Arial"/>
          <w:b/>
          <w:bCs/>
          <w:sz w:val="20"/>
          <w:szCs w:val="20"/>
        </w:rPr>
      </w:pPr>
      <w:r>
        <w:rPr>
          <w:rFonts w:ascii="Arial" w:eastAsia="Arial" w:hAnsi="Arial" w:cs="Arial"/>
          <w:b/>
          <w:bCs/>
          <w:sz w:val="20"/>
          <w:szCs w:val="20"/>
        </w:rPr>
        <w:t>Nivel 2 — Estudio temático</w:t>
      </w:r>
    </w:p>
    <w:p w:rsidR="00153A80" w:rsidRDefault="003B4F6C">
      <w:pPr>
        <w:pStyle w:val="normal0"/>
        <w:rPr>
          <w:rFonts w:ascii="Arial" w:eastAsia="Arial" w:hAnsi="Arial" w:cs="Arial"/>
          <w:sz w:val="20"/>
          <w:szCs w:val="20"/>
        </w:rPr>
      </w:pPr>
      <w:r>
        <w:rPr>
          <w:rFonts w:ascii="Arial" w:eastAsia="Arial" w:hAnsi="Arial" w:cs="Arial"/>
          <w:sz w:val="20"/>
          <w:szCs w:val="20"/>
        </w:rPr>
        <w:t xml:space="preserve">Punto crucial: La profecía de Jacob con bendición: Rubén, Simeón, </w:t>
      </w:r>
      <w:proofErr w:type="spellStart"/>
      <w:r>
        <w:rPr>
          <w:rFonts w:ascii="Arial" w:eastAsia="Arial" w:hAnsi="Arial" w:cs="Arial"/>
          <w:sz w:val="20"/>
          <w:szCs w:val="20"/>
        </w:rPr>
        <w:t>Leví</w:t>
      </w:r>
      <w:proofErr w:type="spellEnd"/>
      <w:r>
        <w:rPr>
          <w:rFonts w:ascii="Arial" w:eastAsia="Arial" w:hAnsi="Arial" w:cs="Arial"/>
          <w:sz w:val="20"/>
          <w:szCs w:val="20"/>
        </w:rPr>
        <w:t>, Judá, Za</w:t>
      </w:r>
      <w:r>
        <w:rPr>
          <w:rFonts w:ascii="Arial" w:eastAsia="Arial" w:hAnsi="Arial" w:cs="Arial"/>
          <w:sz w:val="20"/>
          <w:szCs w:val="20"/>
        </w:rPr>
        <w:t xml:space="preserve">bulón, </w:t>
      </w:r>
      <w:proofErr w:type="spellStart"/>
      <w:r>
        <w:rPr>
          <w:rFonts w:ascii="Arial" w:eastAsia="Arial" w:hAnsi="Arial" w:cs="Arial"/>
          <w:sz w:val="20"/>
          <w:szCs w:val="20"/>
        </w:rPr>
        <w:t>Isacar</w:t>
      </w:r>
      <w:proofErr w:type="spellEnd"/>
    </w:p>
    <w:p w:rsidR="00153A80" w:rsidRDefault="003B4F6C">
      <w:pPr>
        <w:pStyle w:val="normal0"/>
        <w:rPr>
          <w:rFonts w:ascii="Arial" w:eastAsia="Arial" w:hAnsi="Arial" w:cs="Arial"/>
          <w:sz w:val="20"/>
          <w:szCs w:val="20"/>
        </w:rPr>
      </w:pPr>
      <w:r>
        <w:rPr>
          <w:rFonts w:ascii="Arial" w:eastAsia="Arial" w:hAnsi="Arial" w:cs="Arial"/>
          <w:sz w:val="20"/>
          <w:szCs w:val="20"/>
        </w:rPr>
        <w:t xml:space="preserve">Escritura: </w:t>
      </w:r>
      <w:proofErr w:type="spellStart"/>
      <w:r>
        <w:rPr>
          <w:rFonts w:ascii="Arial" w:eastAsia="Arial" w:hAnsi="Arial" w:cs="Arial"/>
          <w:sz w:val="20"/>
          <w:szCs w:val="20"/>
        </w:rPr>
        <w:t>Gén.</w:t>
      </w:r>
      <w:proofErr w:type="spellEnd"/>
      <w:r>
        <w:rPr>
          <w:rFonts w:ascii="Arial" w:eastAsia="Arial" w:hAnsi="Arial" w:cs="Arial"/>
          <w:sz w:val="20"/>
          <w:szCs w:val="20"/>
        </w:rPr>
        <w:t xml:space="preserve"> 49:1-14</w:t>
      </w:r>
    </w:p>
    <w:p w:rsidR="00153A80" w:rsidRDefault="003B4F6C">
      <w:pPr>
        <w:pStyle w:val="normal0"/>
        <w:rPr>
          <w:rFonts w:ascii="Arial" w:eastAsia="Arial" w:hAnsi="Arial" w:cs="Arial"/>
          <w:sz w:val="20"/>
          <w:szCs w:val="20"/>
        </w:rPr>
      </w:pPr>
      <w:r>
        <w:rPr>
          <w:rFonts w:ascii="Arial" w:eastAsia="Arial" w:hAnsi="Arial" w:cs="Arial"/>
          <w:sz w:val="20"/>
          <w:szCs w:val="20"/>
        </w:rPr>
        <w:t xml:space="preserve">Lectura asignada: Estudio-vida de Génesis, </w:t>
      </w:r>
      <w:proofErr w:type="spellStart"/>
      <w:r>
        <w:rPr>
          <w:rFonts w:ascii="Arial" w:eastAsia="Arial" w:hAnsi="Arial" w:cs="Arial"/>
          <w:sz w:val="20"/>
          <w:szCs w:val="20"/>
        </w:rPr>
        <w:t>msj</w:t>
      </w:r>
      <w:proofErr w:type="spellEnd"/>
      <w:r>
        <w:rPr>
          <w:rFonts w:ascii="Arial" w:eastAsia="Arial" w:hAnsi="Arial" w:cs="Arial"/>
          <w:sz w:val="20"/>
          <w:szCs w:val="20"/>
        </w:rPr>
        <w:t>(s). 98-101</w:t>
      </w:r>
    </w:p>
    <w:p w:rsidR="00153A80" w:rsidRDefault="003B4F6C">
      <w:pPr>
        <w:pStyle w:val="normal0"/>
        <w:rPr>
          <w:rFonts w:ascii="Arial" w:eastAsia="Arial" w:hAnsi="Arial" w:cs="Arial"/>
          <w:sz w:val="20"/>
          <w:szCs w:val="20"/>
        </w:rPr>
      </w:pPr>
      <w:r>
        <w:rPr>
          <w:rFonts w:ascii="Arial" w:eastAsia="Arial" w:hAnsi="Arial" w:cs="Arial"/>
          <w:sz w:val="20"/>
          <w:szCs w:val="20"/>
        </w:rPr>
        <w:t>Lectura suplementaria: Lecciones de la verdad, Nivel dos, Vol. 2, cap. 24; Lecciones de la verdad, Nivel tres, Vol. 1, cap. 11</w:t>
      </w:r>
    </w:p>
    <w:p w:rsidR="00153A80" w:rsidRDefault="00153A80">
      <w:pPr>
        <w:pStyle w:val="normal0"/>
        <w:pBdr>
          <w:top w:val="nil"/>
          <w:left w:val="nil"/>
          <w:bottom w:val="nil"/>
          <w:right w:val="nil"/>
          <w:between w:val="nil"/>
        </w:pBdr>
        <w:rPr>
          <w:rFonts w:ascii="Arial" w:eastAsia="Arial" w:hAnsi="Arial" w:cs="Arial"/>
          <w:color w:val="000000"/>
          <w:sz w:val="20"/>
          <w:szCs w:val="20"/>
        </w:rPr>
      </w:pPr>
    </w:p>
    <w:p w:rsidR="00153A80" w:rsidRDefault="00153A80">
      <w:pPr>
        <w:pStyle w:val="normal0"/>
        <w:pBdr>
          <w:top w:val="nil"/>
          <w:left w:val="nil"/>
          <w:bottom w:val="nil"/>
          <w:right w:val="nil"/>
          <w:between w:val="nil"/>
        </w:pBdr>
        <w:rPr>
          <w:rFonts w:ascii="Arial" w:eastAsia="Arial" w:hAnsi="Arial" w:cs="Arial"/>
          <w:color w:val="212394"/>
          <w:sz w:val="20"/>
          <w:szCs w:val="20"/>
        </w:rPr>
      </w:pPr>
      <w:hyperlink r:id="rId7">
        <w:r w:rsidR="003B4F6C">
          <w:rPr>
            <w:rFonts w:ascii="Arial" w:eastAsia="Arial" w:hAnsi="Arial" w:cs="Arial"/>
            <w:color w:val="212394"/>
            <w:sz w:val="20"/>
            <w:szCs w:val="20"/>
          </w:rPr>
          <w:t>https://www.churchinnyc.org/bible-study/</w:t>
        </w:r>
      </w:hyperlink>
    </w:p>
    <w:p w:rsidR="00153A80" w:rsidRDefault="00153A80">
      <w:pPr>
        <w:pStyle w:val="normal0"/>
        <w:pBdr>
          <w:top w:val="nil"/>
          <w:left w:val="nil"/>
          <w:bottom w:val="nil"/>
          <w:right w:val="nil"/>
          <w:between w:val="nil"/>
        </w:pBdr>
        <w:rPr>
          <w:rFonts w:ascii="Arial" w:eastAsia="Arial" w:hAnsi="Arial" w:cs="Arial"/>
          <w:color w:val="000000"/>
          <w:sz w:val="20"/>
          <w:szCs w:val="20"/>
        </w:rPr>
      </w:pPr>
    </w:p>
    <w:p w:rsidR="00153A80" w:rsidRDefault="003B4F6C">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Los versículos fueron tomados de la versión</w:t>
      </w:r>
    </w:p>
    <w:p w:rsidR="00153A80" w:rsidRDefault="003B4F6C">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Recobro de la Biblia 2021.</w:t>
      </w:r>
    </w:p>
    <w:p w:rsidR="00153A80" w:rsidRDefault="00153A80">
      <w:pPr>
        <w:pStyle w:val="normal0"/>
        <w:pBdr>
          <w:top w:val="nil"/>
          <w:left w:val="nil"/>
          <w:bottom w:val="nil"/>
          <w:right w:val="nil"/>
          <w:between w:val="nil"/>
        </w:pBdr>
        <w:rPr>
          <w:rFonts w:ascii="Arial" w:eastAsia="Arial" w:hAnsi="Arial" w:cs="Arial"/>
          <w:color w:val="000000"/>
          <w:sz w:val="20"/>
          <w:szCs w:val="20"/>
        </w:rPr>
      </w:pPr>
    </w:p>
    <w:p w:rsidR="00153A80" w:rsidRDefault="003B4F6C">
      <w:pPr>
        <w:pStyle w:val="normal0"/>
        <w:pBdr>
          <w:top w:val="nil"/>
          <w:left w:val="nil"/>
          <w:bottom w:val="nil"/>
          <w:right w:val="nil"/>
          <w:between w:val="nil"/>
        </w:pBdr>
        <w:rPr>
          <w:rFonts w:ascii="Arial" w:eastAsia="Arial" w:hAnsi="Arial" w:cs="Arial"/>
          <w:color w:val="000000"/>
          <w:sz w:val="20"/>
          <w:szCs w:val="20"/>
        </w:rPr>
      </w:pPr>
      <w:proofErr w:type="gramStart"/>
      <w:r>
        <w:rPr>
          <w:rFonts w:ascii="Arial" w:eastAsia="Arial" w:hAnsi="Arial" w:cs="Arial"/>
          <w:color w:val="000000"/>
          <w:sz w:val="20"/>
          <w:szCs w:val="20"/>
        </w:rPr>
        <w:t>churchinnyc.org/</w:t>
      </w:r>
      <w:proofErr w:type="spellStart"/>
      <w:r>
        <w:rPr>
          <w:rFonts w:ascii="Arial" w:eastAsia="Arial" w:hAnsi="Arial" w:cs="Arial"/>
          <w:color w:val="000000"/>
          <w:sz w:val="20"/>
          <w:szCs w:val="20"/>
        </w:rPr>
        <w:t>bible-study</w:t>
      </w:r>
      <w:proofErr w:type="spellEnd"/>
      <w:proofErr w:type="gramEnd"/>
    </w:p>
    <w:p w:rsidR="00153A80" w:rsidRDefault="00153A80">
      <w:pPr>
        <w:pStyle w:val="normal0"/>
        <w:pBdr>
          <w:top w:val="nil"/>
          <w:left w:val="nil"/>
          <w:bottom w:val="nil"/>
          <w:right w:val="nil"/>
          <w:between w:val="nil"/>
        </w:pBdr>
        <w:rPr>
          <w:rFonts w:ascii="Arial" w:eastAsia="Arial" w:hAnsi="Arial" w:cs="Arial"/>
          <w:color w:val="000000"/>
          <w:sz w:val="20"/>
          <w:szCs w:val="20"/>
        </w:rPr>
      </w:pPr>
    </w:p>
    <w:p w:rsidR="00153A80" w:rsidRDefault="00153A80">
      <w:pPr>
        <w:pStyle w:val="normal0"/>
        <w:pBdr>
          <w:top w:val="nil"/>
          <w:left w:val="nil"/>
          <w:bottom w:val="nil"/>
          <w:right w:val="nil"/>
          <w:between w:val="nil"/>
        </w:pBdr>
        <w:rPr>
          <w:rFonts w:ascii="Arial" w:eastAsia="Arial" w:hAnsi="Arial" w:cs="Arial"/>
          <w:color w:val="000000"/>
          <w:sz w:val="20"/>
          <w:szCs w:val="20"/>
        </w:rPr>
      </w:pPr>
    </w:p>
    <w:sectPr w:rsidR="00153A80" w:rsidSect="00153A80">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432" w:bottom="720" w:left="432" w:header="288" w:footer="432" w:gutter="0"/>
      <w:pgNumType w:start="1"/>
      <w:cols w:num="3" w:sep="1" w:space="720" w:equalWidth="0">
        <w:col w:w="4872" w:space="180"/>
        <w:col w:w="4872" w:space="180"/>
        <w:col w:w="4872"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A80" w:rsidRDefault="00153A80" w:rsidP="00153A80">
      <w:r>
        <w:separator/>
      </w:r>
    </w:p>
  </w:endnote>
  <w:endnote w:type="continuationSeparator" w:id="0">
    <w:p w:rsidR="00153A80" w:rsidRDefault="00153A80" w:rsidP="00153A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imbus Roman No9 L">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1" w:fontKey="{27678796-E8F4-41B3-99C4-6C59EAF4D06B}"/>
    <w:embedBold r:id="rId2" w:fontKey="{CFEABEA2-3AFC-4B13-BFA0-F45A034DB443}"/>
  </w:font>
  <w:font w:name="Arial">
    <w:panose1 w:val="020B0604020202020204"/>
    <w:charset w:val="00"/>
    <w:family w:val="swiss"/>
    <w:pitch w:val="variable"/>
    <w:sig w:usb0="E0002EFF" w:usb1="C000785B" w:usb2="00000009" w:usb3="00000000" w:csb0="000001FF" w:csb1="00000000"/>
  </w:font>
  <w:font w:name="Nimbus Sans L">
    <w:altName w:val="Arial"/>
    <w:charset w:val="00"/>
    <w:family w:val="swiss"/>
    <w:pitch w:val="variable"/>
    <w:sig w:usb0="00000000" w:usb1="00000000" w:usb2="00000000" w:usb3="00000000" w:csb0="00000000" w:csb1="00000000"/>
  </w:font>
  <w:font w:name="DejaVu Sans">
    <w:panose1 w:val="020B0603030804020204"/>
    <w:charset w:val="00"/>
    <w:family w:val="swiss"/>
    <w:pitch w:val="variable"/>
    <w:sig w:usb0="E7002EFF" w:usb1="D200FDFF" w:usb2="0A246029" w:usb3="00000000" w:csb0="000001FF" w:csb1="00000000"/>
    <w:embedRegular r:id="rId3" w:fontKey="{429FA7C7-0194-476A-A8D9-2D06AF383DDF}"/>
    <w:embedItalic r:id="rId4" w:fontKey="{856EF922-89CC-4E12-AF65-71E19F9A21CA}"/>
  </w:font>
  <w:font w:name="Tahoma">
    <w:panose1 w:val="020B0604030504040204"/>
    <w:charset w:val="00"/>
    <w:family w:val="swiss"/>
    <w:pitch w:val="variable"/>
    <w:sig w:usb0="E1002EFF" w:usb1="C000605B" w:usb2="00000029" w:usb3="00000000" w:csb0="000101FF" w:csb1="00000000"/>
    <w:embedRegular r:id="rId5" w:fontKey="{3FE79B08-548B-4BF4-8FAF-E7DC76C2FFC4}"/>
  </w:font>
  <w:font w:name="Times New Roman Bold">
    <w:altName w:val="Times New Roman"/>
    <w:panose1 w:val="00000000000000000000"/>
    <w:charset w:val="00"/>
    <w:family w:val="roman"/>
    <w:notTrueType/>
    <w:pitch w:val="default"/>
    <w:sig w:usb0="00000000" w:usb1="00000000" w:usb2="00000000" w:usb3="00000000" w:csb0="00000000"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123BF853-00F4-4D83-89BB-AEBF4F6F1619}"/>
    <w:embedBold r:id="rId7" w:fontKey="{E6A7FD41-0ED4-4B1B-A8BA-1F7A769DE3C8}"/>
  </w:font>
  <w:font w:name="Georgia">
    <w:panose1 w:val="02040502050405020303"/>
    <w:charset w:val="00"/>
    <w:family w:val="roman"/>
    <w:pitch w:val="variable"/>
    <w:sig w:usb0="00000287" w:usb1="00000000" w:usb2="00000000" w:usb3="00000000" w:csb0="0000009F" w:csb1="00000000"/>
    <w:embedItalic r:id="rId8" w:fontKey="{5CA675E3-284D-4C05-A32A-0FABF9E64D8C}"/>
  </w:font>
  <w:font w:name="Helvetica Neue">
    <w:altName w:val="Malgun Gothic"/>
    <w:charset w:val="00"/>
    <w:family w:val="auto"/>
    <w:pitch w:val="variable"/>
    <w:sig w:usb0="00000003" w:usb1="500079DB" w:usb2="00000010" w:usb3="00000000" w:csb0="00000001" w:csb1="00000000"/>
    <w:embedRegular r:id="rId9" w:fontKey="{A9D37A3D-E424-4272-A7EE-FE6B3BF1AB3E}"/>
    <w:embedBold r:id="rId10" w:fontKey="{481CEF21-D8BB-4F74-A69A-3DFBE70B34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153A80">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3B4F6C">
    <w:pPr>
      <w:pStyle w:val="normal0"/>
      <w:rPr>
        <w:sz w:val="20"/>
        <w:szCs w:val="20"/>
      </w:rPr>
    </w:pPr>
    <w:r>
      <w:rPr>
        <w:sz w:val="20"/>
        <w:szCs w:val="20"/>
      </w:rPr>
      <w:t>_____________________________________________________________________________________________________________________________________________________</w:t>
    </w:r>
  </w:p>
  <w:p w:rsidR="00153A80" w:rsidRDefault="003B4F6C">
    <w:pPr>
      <w:pStyle w:val="normal0"/>
      <w:rPr>
        <w:rFonts w:ascii="Nimbus Roman No9 L" w:eastAsia="Nimbus Roman No9 L" w:hAnsi="Nimbus Roman No9 L" w:cs="Nimbus Roman No9 L"/>
        <w:color w:val="000000"/>
      </w:rPr>
    </w:pPr>
    <w:r>
      <w:rPr>
        <w:sz w:val="20"/>
        <w:szCs w:val="20"/>
      </w:rPr>
      <w:t xml:space="preserve">© Con el permiso de Living </w:t>
    </w:r>
    <w:proofErr w:type="spellStart"/>
    <w:r>
      <w:rPr>
        <w:sz w:val="20"/>
        <w:szCs w:val="20"/>
      </w:rPr>
      <w:t>Stream</w:t>
    </w:r>
    <w:proofErr w:type="spellEnd"/>
    <w:r>
      <w:rPr>
        <w:sz w:val="20"/>
        <w:szCs w:val="20"/>
      </w:rPr>
      <w:t xml:space="preserve"> </w:t>
    </w:r>
    <w:proofErr w:type="spellStart"/>
    <w:r>
      <w:rPr>
        <w:sz w:val="20"/>
        <w:szCs w:val="20"/>
      </w:rPr>
      <w:t>Ministry</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153A80">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A80" w:rsidRDefault="00153A80" w:rsidP="00153A80">
      <w:r>
        <w:separator/>
      </w:r>
    </w:p>
  </w:footnote>
  <w:footnote w:type="continuationSeparator" w:id="0">
    <w:p w:rsidR="00153A80" w:rsidRDefault="00153A80" w:rsidP="00153A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153A80">
    <w:pPr>
      <w:pStyle w:val="normal0"/>
      <w:ind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153A80">
    <w:pPr>
      <w:pStyle w:val="normal0"/>
      <w:pBdr>
        <w:top w:val="nil"/>
        <w:left w:val="nil"/>
        <w:bottom w:val="nil"/>
        <w:right w:val="nil"/>
        <w:between w:val="nil"/>
      </w:pBdr>
      <w:rPr>
        <w:color w:val="000000"/>
      </w:rPr>
    </w:pPr>
  </w:p>
  <w:p w:rsidR="00153A80" w:rsidRDefault="003B4F6C">
    <w:pPr>
      <w:pStyle w:val="Heading1"/>
      <w:pBdr>
        <w:bottom w:val="single" w:sz="4" w:space="1" w:color="000000"/>
      </w:pBdr>
      <w:shd w:val="clear" w:color="auto" w:fill="FFFFFF"/>
      <w:ind w:right="36"/>
      <w:jc w:val="center"/>
      <w:rPr>
        <w:rFonts w:ascii="Calibri" w:eastAsia="Calibri" w:hAnsi="Calibri" w:cs="Calibri"/>
        <w:sz w:val="25"/>
        <w:szCs w:val="25"/>
      </w:rPr>
    </w:pPr>
    <w:r>
      <w:rPr>
        <w:rFonts w:ascii="Calibri" w:eastAsia="Calibri" w:hAnsi="Calibri" w:cs="Calibri"/>
        <w:sz w:val="25"/>
        <w:szCs w:val="25"/>
      </w:rPr>
      <w:t>Avivamiento Matutino</w:t>
    </w:r>
    <w:r>
      <w:rPr>
        <w:rFonts w:ascii="Calibri" w:eastAsia="Calibri" w:hAnsi="Calibri" w:cs="Calibri"/>
        <w:b w:val="0"/>
        <w:bCs w:val="0"/>
        <w:sz w:val="25"/>
        <w:szCs w:val="25"/>
      </w:rPr>
      <w:t xml:space="preserve">                                             </w:t>
    </w:r>
    <w:r>
      <w:rPr>
        <w:rFonts w:ascii="Calibri" w:eastAsia="Calibri" w:hAnsi="Calibri" w:cs="Calibri"/>
        <w:color w:val="000000"/>
        <w:sz w:val="25"/>
        <w:szCs w:val="25"/>
      </w:rPr>
      <w:t xml:space="preserve">Aspectos Cruciales de Mateo 5-7 – Semana </w:t>
    </w:r>
    <w:r>
      <w:rPr>
        <w:rFonts w:ascii="Calibri" w:eastAsia="Calibri" w:hAnsi="Calibri" w:cs="Calibri"/>
        <w:sz w:val="25"/>
        <w:szCs w:val="25"/>
      </w:rPr>
      <w:t>7</w:t>
    </w:r>
    <w:r>
      <w:rPr>
        <w:rFonts w:ascii="Calibri" w:eastAsia="Calibri" w:hAnsi="Calibri" w:cs="Calibri"/>
        <w:color w:val="000000"/>
        <w:sz w:val="25"/>
        <w:szCs w:val="25"/>
      </w:rPr>
      <w:tab/>
    </w:r>
    <w:r>
      <w:rPr>
        <w:rFonts w:ascii="Calibri" w:eastAsia="Calibri" w:hAnsi="Calibri" w:cs="Calibri"/>
        <w:color w:val="000000"/>
        <w:sz w:val="25"/>
        <w:szCs w:val="25"/>
      </w:rPr>
      <w:tab/>
      <w:t xml:space="preserve"> </w:t>
    </w:r>
    <w:r>
      <w:rPr>
        <w:rFonts w:ascii="Calibri" w:eastAsia="Calibri" w:hAnsi="Calibri" w:cs="Calibri"/>
        <w:color w:val="000000"/>
        <w:sz w:val="25"/>
        <w:szCs w:val="25"/>
      </w:rPr>
      <w:tab/>
      <w:t xml:space="preserve"> </w:t>
    </w:r>
    <w:r>
      <w:rPr>
        <w:rFonts w:ascii="Calibri" w:eastAsia="Calibri" w:hAnsi="Calibri" w:cs="Calibri"/>
        <w:sz w:val="25"/>
        <w:szCs w:val="25"/>
      </w:rPr>
      <w:t>Marzo 30 — Abril 5</w:t>
    </w:r>
    <w:r>
      <w:rPr>
        <w:rFonts w:ascii="Calibri" w:eastAsia="Calibri" w:hAnsi="Calibri" w:cs="Calibri"/>
        <w:sz w:val="25"/>
        <w:szCs w:val="25"/>
      </w:rPr>
      <w:t xml:space="preserve"> 2026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80" w:rsidRDefault="00153A80">
    <w:pPr>
      <w:pStyle w:val="normal0"/>
      <w:pBdr>
        <w:top w:val="nil"/>
        <w:left w:val="nil"/>
        <w:bottom w:val="nil"/>
        <w:right w:val="nil"/>
        <w:between w:val="nil"/>
      </w:pBdr>
      <w:tabs>
        <w:tab w:val="center" w:pos="4320"/>
        <w:tab w:val="right" w:pos="8640"/>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characterSpacingControl w:val="doNotCompress"/>
  <w:footnotePr>
    <w:footnote w:id="-1"/>
    <w:footnote w:id="0"/>
  </w:footnotePr>
  <w:endnotePr>
    <w:endnote w:id="-1"/>
    <w:endnote w:id="0"/>
  </w:endnotePr>
  <w:compat/>
  <w:rsids>
    <w:rsidRoot w:val="00153A80"/>
    <w:rsid w:val="00153A80"/>
    <w:rsid w:val="003B4F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53A80"/>
    <w:pPr>
      <w:keepNext/>
      <w:ind w:right="-44"/>
      <w:outlineLvl w:val="0"/>
    </w:pPr>
    <w:rPr>
      <w:rFonts w:ascii="Nimbus Roman No9 L" w:eastAsia="Nimbus Roman No9 L" w:hAnsi="Nimbus Roman No9 L" w:cs="Nimbus Roman No9 L"/>
      <w:b/>
      <w:bCs/>
    </w:rPr>
  </w:style>
  <w:style w:type="paragraph" w:styleId="Heading2">
    <w:name w:val="heading 2"/>
    <w:basedOn w:val="normal0"/>
    <w:next w:val="normal0"/>
    <w:rsid w:val="00153A80"/>
    <w:pPr>
      <w:keepNext/>
      <w:keepLines/>
      <w:spacing w:before="200"/>
      <w:outlineLvl w:val="1"/>
    </w:pPr>
    <w:rPr>
      <w:rFonts w:ascii="Cambria" w:eastAsia="Cambria" w:hAnsi="Cambria" w:cs="Cambria"/>
      <w:b/>
      <w:bCs/>
      <w:color w:val="4F81BD"/>
      <w:sz w:val="26"/>
      <w:szCs w:val="26"/>
    </w:rPr>
  </w:style>
  <w:style w:type="paragraph" w:styleId="Heading3">
    <w:name w:val="heading 3"/>
    <w:basedOn w:val="normal0"/>
    <w:next w:val="normal0"/>
    <w:rsid w:val="00153A80"/>
    <w:pPr>
      <w:keepNext/>
      <w:spacing w:before="240" w:after="60"/>
      <w:outlineLvl w:val="2"/>
    </w:pPr>
    <w:rPr>
      <w:rFonts w:ascii="Arial" w:eastAsia="Arial" w:hAnsi="Arial" w:cs="Arial"/>
      <w:b/>
      <w:bCs/>
      <w:sz w:val="26"/>
      <w:szCs w:val="26"/>
    </w:rPr>
  </w:style>
  <w:style w:type="paragraph" w:styleId="Heading4">
    <w:name w:val="heading 4"/>
    <w:basedOn w:val="normal0"/>
    <w:next w:val="normal0"/>
    <w:rsid w:val="00153A80"/>
    <w:pPr>
      <w:keepNext/>
      <w:spacing w:before="240" w:after="60"/>
      <w:outlineLvl w:val="3"/>
    </w:pPr>
    <w:rPr>
      <w:b/>
      <w:bCs/>
      <w:sz w:val="28"/>
      <w:szCs w:val="28"/>
    </w:rPr>
  </w:style>
  <w:style w:type="paragraph" w:styleId="Heading5">
    <w:name w:val="heading 5"/>
    <w:basedOn w:val="normal0"/>
    <w:next w:val="normal0"/>
    <w:rsid w:val="00153A80"/>
    <w:pPr>
      <w:keepNext/>
      <w:keepLines/>
      <w:spacing w:before="220" w:after="40"/>
      <w:outlineLvl w:val="4"/>
    </w:pPr>
    <w:rPr>
      <w:b/>
      <w:bCs/>
      <w:sz w:val="22"/>
      <w:szCs w:val="22"/>
    </w:rPr>
  </w:style>
  <w:style w:type="paragraph" w:styleId="Heading6">
    <w:name w:val="heading 6"/>
    <w:basedOn w:val="normal0"/>
    <w:next w:val="normal0"/>
    <w:rsid w:val="00153A80"/>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53A80"/>
    <w:tblPr>
      <w:tblCellMar>
        <w:top w:w="100" w:type="dxa"/>
        <w:left w:w="100" w:type="dxa"/>
        <w:bottom w:w="100" w:type="dxa"/>
        <w:right w:w="100" w:type="dxa"/>
      </w:tblCellMar>
    </w:tblPr>
  </w:style>
  <w:style w:type="paragraph" w:customStyle="1" w:styleId="normal0">
    <w:name w:val="normal"/>
    <w:rsid w:val="00153A80"/>
  </w:style>
  <w:style w:type="paragraph" w:styleId="Title">
    <w:name w:val="Title"/>
    <w:basedOn w:val="normal0"/>
    <w:next w:val="normal0"/>
    <w:rsid w:val="00153A80"/>
    <w:pPr>
      <w:keepNext/>
      <w:keepLines/>
      <w:spacing w:before="480" w:after="120"/>
    </w:pPr>
    <w:rPr>
      <w:b/>
      <w:bCs/>
      <w:sz w:val="72"/>
      <w:szCs w:val="72"/>
    </w:rPr>
  </w:style>
  <w:style w:type="character" w:customStyle="1" w:styleId="FootnoteCharacters">
    <w:name w:val="Footnote Characters"/>
    <w:rsid w:val="00153A80"/>
    <w:rPr>
      <w:w w:val="100"/>
      <w:position w:val="-1"/>
      <w:effect w:val="none"/>
      <w:vertAlign w:val="baseline"/>
      <w:cs w:val="0"/>
      <w:em w:val="none"/>
    </w:rPr>
  </w:style>
  <w:style w:type="character" w:styleId="FootnoteReference">
    <w:name w:val="footnote reference"/>
    <w:rsid w:val="00153A80"/>
    <w:rPr>
      <w:w w:val="100"/>
      <w:position w:val="-1"/>
      <w:effect w:val="none"/>
      <w:vertAlign w:val="superscript"/>
      <w:cs w:val="0"/>
      <w:em w:val="none"/>
    </w:rPr>
  </w:style>
  <w:style w:type="paragraph" w:customStyle="1" w:styleId="Heading">
    <w:name w:val="Heading"/>
    <w:basedOn w:val="normal0"/>
    <w:next w:val="BodyText"/>
    <w:rsid w:val="00153A80"/>
    <w:pPr>
      <w:keepNext/>
      <w:suppressAutoHyphens/>
      <w:spacing w:before="240" w:after="120" w:line="1" w:lineRule="atLeast"/>
      <w:ind w:leftChars="-1" w:left="-1" w:hangingChars="1" w:hanging="1"/>
      <w:textDirection w:val="btLr"/>
      <w:textAlignment w:val="top"/>
      <w:outlineLvl w:val="0"/>
    </w:pPr>
    <w:rPr>
      <w:rFonts w:ascii="Nimbus Sans L" w:eastAsia="DejaVu Sans" w:hAnsi="Nimbus Sans L" w:cs="DejaVu Sans"/>
      <w:position w:val="-1"/>
      <w:sz w:val="28"/>
      <w:szCs w:val="28"/>
      <w:lang w:val="es-ES" w:eastAsia="en-US" w:bidi="en-US"/>
    </w:rPr>
  </w:style>
  <w:style w:type="paragraph" w:styleId="BodyText">
    <w:name w:val="Body Text"/>
    <w:basedOn w:val="normal0"/>
    <w:rsid w:val="00153A80"/>
    <w:pPr>
      <w:suppressAutoHyphens/>
      <w:spacing w:after="120" w:line="1" w:lineRule="atLeast"/>
      <w:ind w:leftChars="-1" w:left="-1" w:hangingChars="1" w:hanging="1"/>
      <w:textDirection w:val="btLr"/>
      <w:textAlignment w:val="top"/>
      <w:outlineLvl w:val="0"/>
    </w:pPr>
    <w:rPr>
      <w:rFonts w:ascii="Nimbus Roman No9 L" w:eastAsia="DejaVu Sans" w:hAnsi="Nimbus Roman No9 L" w:cs="DejaVu Sans"/>
      <w:position w:val="-1"/>
      <w:lang w:val="es-ES" w:eastAsia="en-US" w:bidi="en-US"/>
    </w:rPr>
  </w:style>
  <w:style w:type="paragraph" w:styleId="List">
    <w:name w:val="List"/>
    <w:basedOn w:val="BodyText"/>
    <w:rsid w:val="00153A80"/>
  </w:style>
  <w:style w:type="paragraph" w:styleId="Caption">
    <w:name w:val="caption"/>
    <w:basedOn w:val="normal0"/>
    <w:rsid w:val="00153A80"/>
    <w:pPr>
      <w:suppressLineNumbers/>
      <w:suppressAutoHyphens/>
      <w:spacing w:before="120" w:after="120" w:line="1" w:lineRule="atLeast"/>
      <w:ind w:leftChars="-1" w:left="-1" w:hangingChars="1" w:hanging="1"/>
      <w:textDirection w:val="btLr"/>
      <w:textAlignment w:val="top"/>
      <w:outlineLvl w:val="0"/>
    </w:pPr>
    <w:rPr>
      <w:rFonts w:ascii="Nimbus Roman No9 L" w:eastAsia="DejaVu Sans" w:hAnsi="Nimbus Roman No9 L" w:cs="DejaVu Sans"/>
      <w:i/>
      <w:iCs/>
      <w:position w:val="-1"/>
      <w:lang w:val="es-ES" w:eastAsia="en-US" w:bidi="en-US"/>
    </w:rPr>
  </w:style>
  <w:style w:type="paragraph" w:customStyle="1" w:styleId="Index">
    <w:name w:val="Index"/>
    <w:basedOn w:val="normal0"/>
    <w:rsid w:val="00153A80"/>
    <w:pPr>
      <w:suppressLineNumbers/>
      <w:suppressAutoHyphens/>
      <w:spacing w:line="1" w:lineRule="atLeast"/>
      <w:ind w:leftChars="-1" w:left="-1" w:hangingChars="1" w:hanging="1"/>
      <w:textDirection w:val="btLr"/>
      <w:textAlignment w:val="top"/>
      <w:outlineLvl w:val="0"/>
    </w:pPr>
    <w:rPr>
      <w:rFonts w:ascii="Nimbus Roman No9 L" w:eastAsia="DejaVu Sans" w:hAnsi="Nimbus Roman No9 L" w:cs="DejaVu Sans"/>
      <w:position w:val="-1"/>
      <w:lang w:val="es-ES" w:eastAsia="en-US" w:bidi="en-US"/>
    </w:rPr>
  </w:style>
  <w:style w:type="paragraph" w:customStyle="1" w:styleId="PreformattedText">
    <w:name w:val="Preformatted Text"/>
    <w:basedOn w:val="normal0"/>
    <w:rsid w:val="00153A80"/>
    <w:pPr>
      <w:suppressAutoHyphens/>
      <w:spacing w:line="1" w:lineRule="atLeast"/>
      <w:ind w:leftChars="-1" w:left="-1" w:hangingChars="1" w:hanging="1"/>
      <w:textDirection w:val="btLr"/>
      <w:textAlignment w:val="top"/>
      <w:outlineLvl w:val="0"/>
    </w:pPr>
    <w:rPr>
      <w:rFonts w:ascii="Nimbus Roman No9 L" w:eastAsia="Nimbus Roman No9 L" w:hAnsi="Nimbus Roman No9 L" w:cs="Nimbus Roman No9 L"/>
      <w:position w:val="-1"/>
      <w:sz w:val="20"/>
      <w:szCs w:val="20"/>
      <w:lang w:val="es-ES" w:eastAsia="en-US" w:bidi="en-US"/>
    </w:rPr>
  </w:style>
  <w:style w:type="paragraph" w:customStyle="1" w:styleId="TableContents">
    <w:name w:val="Table Contents"/>
    <w:basedOn w:val="normal0"/>
    <w:rsid w:val="00153A80"/>
    <w:pPr>
      <w:suppressLineNumbers/>
      <w:suppressAutoHyphens/>
      <w:spacing w:line="1" w:lineRule="atLeast"/>
      <w:ind w:leftChars="-1" w:left="-1" w:hangingChars="1" w:hanging="1"/>
      <w:textDirection w:val="btLr"/>
      <w:textAlignment w:val="top"/>
      <w:outlineLvl w:val="0"/>
    </w:pPr>
    <w:rPr>
      <w:rFonts w:ascii="Nimbus Roman No9 L" w:eastAsia="DejaVu Sans" w:hAnsi="Nimbus Roman No9 L" w:cs="DejaVu Sans"/>
      <w:position w:val="-1"/>
      <w:lang w:val="es-ES" w:eastAsia="en-US" w:bidi="en-US"/>
    </w:rPr>
  </w:style>
  <w:style w:type="paragraph" w:customStyle="1" w:styleId="verses">
    <w:name w:val="verses"/>
    <w:basedOn w:val="normal0"/>
    <w:rsid w:val="00153A80"/>
    <w:pPr>
      <w:suppressAutoHyphens/>
      <w:spacing w:before="75" w:after="75" w:line="276" w:lineRule="auto"/>
      <w:ind w:leftChars="-1" w:left="-1" w:hangingChars="1" w:hanging="1"/>
      <w:jc w:val="both"/>
      <w:textDirection w:val="btLr"/>
      <w:textAlignment w:val="top"/>
      <w:outlineLvl w:val="0"/>
    </w:pPr>
    <w:rPr>
      <w:color w:val="000000"/>
      <w:position w:val="-1"/>
      <w:sz w:val="22"/>
      <w:szCs w:val="22"/>
      <w:lang w:val="es-ES" w:eastAsia="en-US"/>
    </w:rPr>
  </w:style>
  <w:style w:type="character" w:styleId="Hyperlink">
    <w:name w:val="Hyperlink"/>
    <w:rsid w:val="00153A80"/>
    <w:rPr>
      <w:rFonts w:ascii="Arial" w:hAnsi="Arial" w:cs="Arial" w:hint="default"/>
      <w:b/>
      <w:bCs/>
      <w:dstrike w:val="0"/>
      <w:color w:val="212394"/>
      <w:w w:val="100"/>
      <w:position w:val="-1"/>
      <w:sz w:val="20"/>
      <w:szCs w:val="20"/>
      <w:u w:val="none"/>
      <w:effect w:val="none"/>
      <w:vertAlign w:val="baseline"/>
      <w:cs w:val="0"/>
      <w:em w:val="none"/>
    </w:rPr>
  </w:style>
  <w:style w:type="paragraph" w:styleId="BodyText2">
    <w:name w:val="Body Text 2"/>
    <w:basedOn w:val="normal0"/>
    <w:rsid w:val="00153A80"/>
    <w:pPr>
      <w:suppressAutoHyphens/>
      <w:spacing w:line="1" w:lineRule="atLeast"/>
      <w:ind w:leftChars="-1" w:left="-1" w:hangingChars="1" w:hanging="1"/>
      <w:jc w:val="both"/>
      <w:textDirection w:val="btLr"/>
      <w:textAlignment w:val="top"/>
      <w:outlineLvl w:val="0"/>
    </w:pPr>
    <w:rPr>
      <w:position w:val="-1"/>
      <w:sz w:val="22"/>
      <w:lang w:val="es-ES" w:eastAsia="en-US" w:bidi="en-US"/>
    </w:rPr>
  </w:style>
  <w:style w:type="paragraph" w:styleId="BodyText3">
    <w:name w:val="Body Text 3"/>
    <w:basedOn w:val="normal0"/>
    <w:rsid w:val="00153A80"/>
    <w:pPr>
      <w:suppressAutoHyphens/>
      <w:spacing w:line="187" w:lineRule="auto"/>
      <w:ind w:leftChars="-1" w:left="-1" w:hangingChars="1" w:hanging="1"/>
      <w:jc w:val="both"/>
      <w:textDirection w:val="btLr"/>
      <w:textAlignment w:val="top"/>
      <w:outlineLvl w:val="0"/>
    </w:pPr>
    <w:rPr>
      <w:position w:val="-1"/>
      <w:sz w:val="20"/>
      <w:lang w:val="es-ES" w:eastAsia="en-US" w:bidi="en-US"/>
    </w:rPr>
  </w:style>
  <w:style w:type="paragraph" w:styleId="BalloonText">
    <w:name w:val="Balloon Text"/>
    <w:basedOn w:val="normal0"/>
    <w:rsid w:val="00153A80"/>
    <w:pPr>
      <w:suppressAutoHyphens/>
      <w:spacing w:line="1" w:lineRule="atLeast"/>
      <w:ind w:leftChars="-1" w:left="-1" w:hangingChars="1" w:hanging="1"/>
      <w:textDirection w:val="btLr"/>
      <w:textAlignment w:val="top"/>
      <w:outlineLvl w:val="0"/>
    </w:pPr>
    <w:rPr>
      <w:rFonts w:ascii="Tahoma" w:hAnsi="Tahoma" w:cs="Tahoma"/>
      <w:position w:val="-1"/>
      <w:sz w:val="16"/>
      <w:szCs w:val="16"/>
      <w:lang w:val="es-ES"/>
    </w:rPr>
  </w:style>
  <w:style w:type="paragraph" w:customStyle="1" w:styleId="error">
    <w:name w:val="error"/>
    <w:basedOn w:val="normal0"/>
    <w:rsid w:val="00153A80"/>
    <w:pPr>
      <w:suppressAutoHyphens/>
      <w:spacing w:before="100" w:beforeAutospacing="1" w:after="100" w:afterAutospacing="1" w:line="276" w:lineRule="auto"/>
      <w:ind w:leftChars="-1" w:left="-1" w:hangingChars="1" w:hanging="1"/>
      <w:jc w:val="center"/>
      <w:textDirection w:val="btLr"/>
      <w:textAlignment w:val="top"/>
      <w:outlineLvl w:val="0"/>
    </w:pPr>
    <w:rPr>
      <w:rFonts w:ascii="Arial" w:hAnsi="Arial" w:cs="Arial"/>
      <w:color w:val="000000"/>
      <w:position w:val="-1"/>
      <w:sz w:val="48"/>
      <w:szCs w:val="48"/>
      <w:lang w:val="es-ES" w:eastAsia="en-US"/>
    </w:rPr>
  </w:style>
  <w:style w:type="paragraph" w:customStyle="1" w:styleId="copyright">
    <w:name w:val="copyright"/>
    <w:basedOn w:val="normal0"/>
    <w:rsid w:val="00153A80"/>
    <w:pPr>
      <w:suppressAutoHyphens/>
      <w:spacing w:before="180" w:after="100" w:afterAutospacing="1" w:line="276" w:lineRule="auto"/>
      <w:ind w:leftChars="-1" w:left="-1" w:hangingChars="1" w:hanging="1"/>
      <w:jc w:val="center"/>
      <w:textDirection w:val="btLr"/>
      <w:textAlignment w:val="top"/>
      <w:outlineLvl w:val="0"/>
    </w:pPr>
    <w:rPr>
      <w:rFonts w:ascii="Arial" w:hAnsi="Arial" w:cs="Arial"/>
      <w:color w:val="8C8C8C"/>
      <w:position w:val="-1"/>
      <w:sz w:val="12"/>
      <w:szCs w:val="12"/>
      <w:lang w:val="es-ES" w:eastAsia="en-US"/>
    </w:rPr>
  </w:style>
  <w:style w:type="character" w:customStyle="1" w:styleId="apple-style-span">
    <w:name w:val="apple-style-span"/>
    <w:basedOn w:val="DefaultParagraphFont"/>
    <w:rsid w:val="00153A80"/>
    <w:rPr>
      <w:w w:val="100"/>
      <w:position w:val="-1"/>
      <w:effect w:val="none"/>
      <w:vertAlign w:val="baseline"/>
      <w:cs w:val="0"/>
      <w:em w:val="none"/>
    </w:rPr>
  </w:style>
  <w:style w:type="character" w:customStyle="1" w:styleId="apple-converted-space">
    <w:name w:val="apple-converted-space"/>
    <w:basedOn w:val="DefaultParagraphFont"/>
    <w:rsid w:val="00153A80"/>
    <w:rPr>
      <w:w w:val="100"/>
      <w:position w:val="-1"/>
      <w:effect w:val="none"/>
      <w:vertAlign w:val="baseline"/>
      <w:cs w:val="0"/>
      <w:em w:val="none"/>
    </w:rPr>
  </w:style>
  <w:style w:type="paragraph" w:styleId="Header">
    <w:name w:val="header"/>
    <w:basedOn w:val="normal0"/>
    <w:rsid w:val="00153A80"/>
    <w:pPr>
      <w:suppressAutoHyphens/>
      <w:spacing w:line="1" w:lineRule="atLeast"/>
      <w:ind w:leftChars="-1" w:left="-1" w:hangingChars="1" w:hanging="1"/>
      <w:textDirection w:val="btLr"/>
      <w:textAlignment w:val="top"/>
      <w:outlineLvl w:val="0"/>
    </w:pPr>
    <w:rPr>
      <w:position w:val="-1"/>
      <w:lang w:val="es-ES" w:eastAsia="en-US"/>
    </w:rPr>
  </w:style>
  <w:style w:type="character" w:customStyle="1" w:styleId="HeaderChar">
    <w:name w:val="Header Char"/>
    <w:rsid w:val="00153A80"/>
    <w:rPr>
      <w:w w:val="100"/>
      <w:position w:val="-1"/>
      <w:sz w:val="24"/>
      <w:szCs w:val="24"/>
      <w:effect w:val="none"/>
      <w:vertAlign w:val="baseline"/>
      <w:cs w:val="0"/>
      <w:em w:val="none"/>
      <w:lang w:bidi="ar-SA"/>
    </w:rPr>
  </w:style>
  <w:style w:type="paragraph" w:styleId="Footer">
    <w:name w:val="footer"/>
    <w:basedOn w:val="normal0"/>
    <w:qFormat/>
    <w:rsid w:val="00153A80"/>
    <w:pPr>
      <w:suppressAutoHyphens/>
      <w:spacing w:line="1" w:lineRule="atLeast"/>
      <w:ind w:leftChars="-1" w:left="-1" w:hangingChars="1" w:hanging="1"/>
      <w:textDirection w:val="btLr"/>
      <w:textAlignment w:val="top"/>
      <w:outlineLvl w:val="0"/>
    </w:pPr>
    <w:rPr>
      <w:rFonts w:ascii="Nimbus Roman No9 L" w:eastAsia="DejaVu Sans" w:hAnsi="Nimbus Roman No9 L" w:cs="DejaVu Sans"/>
      <w:position w:val="-1"/>
      <w:lang w:val="es-ES" w:eastAsia="en-US" w:bidi="en-US"/>
    </w:rPr>
  </w:style>
  <w:style w:type="character" w:customStyle="1" w:styleId="FooterChar">
    <w:name w:val="Footer Char"/>
    <w:rsid w:val="00153A80"/>
    <w:rPr>
      <w:rFonts w:ascii="Nimbus Roman No9 L" w:eastAsia="DejaVu Sans" w:hAnsi="Nimbus Roman No9 L" w:cs="DejaVu Sans"/>
      <w:w w:val="100"/>
      <w:position w:val="-1"/>
      <w:sz w:val="24"/>
      <w:szCs w:val="24"/>
      <w:effect w:val="none"/>
      <w:vertAlign w:val="baseline"/>
      <w:cs w:val="0"/>
      <w:em w:val="none"/>
      <w:lang w:bidi="en-US"/>
    </w:rPr>
  </w:style>
  <w:style w:type="paragraph" w:customStyle="1" w:styleId="Heading2AA">
    <w:name w:val="Heading 2 A A"/>
    <w:next w:val="normal0"/>
    <w:rsid w:val="00153A80"/>
    <w:pPr>
      <w:keepNext/>
      <w:suppressAutoHyphens/>
      <w:spacing w:line="1" w:lineRule="atLeast"/>
      <w:ind w:leftChars="-1" w:left="-1" w:hangingChars="1" w:hanging="1"/>
      <w:jc w:val="center"/>
      <w:textDirection w:val="btLr"/>
      <w:textAlignment w:val="top"/>
      <w:outlineLvl w:val="1"/>
    </w:pPr>
    <w:rPr>
      <w:rFonts w:ascii="Times New Roman Bold" w:eastAsia="ヒラギノ角ゴ Pro W3" w:hAnsi="Times New Roman Bold"/>
      <w:color w:val="000000"/>
      <w:position w:val="-1"/>
      <w:sz w:val="22"/>
      <w:lang w:val="es-ES" w:eastAsia="en-US" w:bidi="he-IL"/>
    </w:rPr>
  </w:style>
  <w:style w:type="paragraph" w:customStyle="1" w:styleId="ColorfulList-Accent11">
    <w:name w:val="Colorful List - Accent 11"/>
    <w:basedOn w:val="normal0"/>
    <w:rsid w:val="00153A80"/>
    <w:pPr>
      <w:suppressAutoHyphens/>
      <w:spacing w:line="216" w:lineRule="auto"/>
      <w:ind w:leftChars="-1" w:left="720" w:hangingChars="1" w:hanging="1"/>
      <w:contextualSpacing/>
      <w:jc w:val="both"/>
      <w:textDirection w:val="btLr"/>
      <w:textAlignment w:val="top"/>
      <w:outlineLvl w:val="0"/>
    </w:pPr>
    <w:rPr>
      <w:position w:val="-1"/>
      <w:sz w:val="20"/>
      <w:szCs w:val="20"/>
      <w:lang w:val="es-ES" w:eastAsia="en-US" w:bidi="he-IL"/>
    </w:rPr>
  </w:style>
  <w:style w:type="table" w:styleId="TableGrid">
    <w:name w:val="Table Grid"/>
    <w:basedOn w:val="TableNormal"/>
    <w:rsid w:val="00153A80"/>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0"/>
    <w:rsid w:val="00153A80"/>
    <w:pPr>
      <w:suppressAutoHyphens/>
      <w:spacing w:line="1" w:lineRule="atLeast"/>
      <w:ind w:leftChars="-1" w:left="720" w:hangingChars="1" w:hanging="1"/>
      <w:contextualSpacing/>
      <w:textDirection w:val="btLr"/>
      <w:textAlignment w:val="top"/>
      <w:outlineLvl w:val="0"/>
    </w:pPr>
    <w:rPr>
      <w:rFonts w:ascii="Nimbus Roman No9 L" w:eastAsia="DejaVu Sans" w:hAnsi="Nimbus Roman No9 L" w:cs="DejaVu Sans"/>
      <w:position w:val="-1"/>
      <w:lang w:val="es-ES" w:eastAsia="en-US" w:bidi="en-US"/>
    </w:rPr>
  </w:style>
  <w:style w:type="character" w:styleId="PlaceholderText">
    <w:name w:val="Placeholder Text"/>
    <w:rsid w:val="00153A80"/>
    <w:rPr>
      <w:color w:val="808080"/>
      <w:w w:val="100"/>
      <w:position w:val="-1"/>
      <w:effect w:val="none"/>
      <w:vertAlign w:val="baseline"/>
      <w:cs w:val="0"/>
      <w:em w:val="none"/>
    </w:rPr>
  </w:style>
  <w:style w:type="character" w:styleId="Strong">
    <w:name w:val="Strong"/>
    <w:rsid w:val="00153A80"/>
    <w:rPr>
      <w:b/>
      <w:w w:val="100"/>
      <w:position w:val="-1"/>
      <w:effect w:val="none"/>
      <w:vertAlign w:val="baseline"/>
      <w:cs w:val="0"/>
      <w:em w:val="none"/>
    </w:rPr>
  </w:style>
  <w:style w:type="character" w:customStyle="1" w:styleId="Heading2Char">
    <w:name w:val="Heading 2 Char"/>
    <w:rsid w:val="00153A80"/>
    <w:rPr>
      <w:rFonts w:ascii="Cambria" w:eastAsia="SimSun" w:hAnsi="Cambria" w:cs="Times New Roman"/>
      <w:b/>
      <w:bCs/>
      <w:color w:val="4F81BD"/>
      <w:w w:val="100"/>
      <w:position w:val="-1"/>
      <w:sz w:val="26"/>
      <w:szCs w:val="26"/>
      <w:effect w:val="none"/>
      <w:vertAlign w:val="baseline"/>
      <w:cs w:val="0"/>
      <w:em w:val="none"/>
      <w:lang w:val="es-ES" w:bidi="en-US"/>
    </w:rPr>
  </w:style>
  <w:style w:type="paragraph" w:customStyle="1" w:styleId="p1">
    <w:name w:val="p1"/>
    <w:basedOn w:val="normal0"/>
    <w:rsid w:val="00153A80"/>
    <w:pPr>
      <w:suppressAutoHyphens/>
      <w:spacing w:line="1" w:lineRule="atLeast"/>
      <w:ind w:leftChars="-1" w:left="-1" w:hangingChars="1" w:hanging="1"/>
      <w:textDirection w:val="btLr"/>
      <w:textAlignment w:val="top"/>
      <w:outlineLvl w:val="0"/>
    </w:pPr>
    <w:rPr>
      <w:rFonts w:ascii="Helvetica" w:hAnsi="Helvetica"/>
      <w:color w:val="CE3524"/>
      <w:position w:val="-1"/>
      <w:lang w:val="es-ES" w:eastAsia="en-US"/>
    </w:rPr>
  </w:style>
  <w:style w:type="character" w:customStyle="1" w:styleId="s1">
    <w:name w:val="s1"/>
    <w:rsid w:val="00153A80"/>
    <w:rPr>
      <w:w w:val="100"/>
      <w:position w:val="-1"/>
      <w:effect w:val="none"/>
      <w:vertAlign w:val="baseline"/>
      <w:cs w:val="0"/>
      <w:em w:val="none"/>
    </w:rPr>
  </w:style>
  <w:style w:type="character" w:customStyle="1" w:styleId="normal1">
    <w:name w:val="normal1"/>
    <w:rsid w:val="00153A80"/>
    <w:rPr>
      <w:color w:val="000000"/>
      <w:w w:val="100"/>
      <w:position w:val="-1"/>
      <w:effect w:val="none"/>
      <w:vertAlign w:val="baseline"/>
      <w:cs w:val="0"/>
      <w:em w:val="none"/>
    </w:rPr>
  </w:style>
  <w:style w:type="paragraph" w:styleId="Quote">
    <w:name w:val="Quote"/>
    <w:basedOn w:val="normal0"/>
    <w:next w:val="normal0"/>
    <w:rsid w:val="00153A80"/>
    <w:pPr>
      <w:suppressAutoHyphens/>
      <w:spacing w:line="1" w:lineRule="atLeast"/>
      <w:ind w:leftChars="-1" w:left="-1" w:hangingChars="1" w:hanging="1"/>
      <w:textDirection w:val="btLr"/>
      <w:textAlignment w:val="top"/>
      <w:outlineLvl w:val="0"/>
    </w:pPr>
    <w:rPr>
      <w:rFonts w:ascii="Nimbus Roman No9 L" w:eastAsia="DejaVu Sans" w:hAnsi="Nimbus Roman No9 L" w:cs="DejaVu Sans"/>
      <w:i/>
      <w:iCs/>
      <w:color w:val="000000"/>
      <w:position w:val="-1"/>
      <w:lang w:val="es-ES" w:eastAsia="en-US" w:bidi="en-US"/>
    </w:rPr>
  </w:style>
  <w:style w:type="character" w:customStyle="1" w:styleId="QuoteChar">
    <w:name w:val="Quote Char"/>
    <w:rsid w:val="00153A80"/>
    <w:rPr>
      <w:rFonts w:ascii="Nimbus Roman No9 L" w:eastAsia="DejaVu Sans" w:hAnsi="Nimbus Roman No9 L" w:cs="DejaVu Sans"/>
      <w:i/>
      <w:iCs/>
      <w:color w:val="000000"/>
      <w:w w:val="100"/>
      <w:position w:val="-1"/>
      <w:sz w:val="24"/>
      <w:szCs w:val="24"/>
      <w:effect w:val="none"/>
      <w:vertAlign w:val="baseline"/>
      <w:cs w:val="0"/>
      <w:em w:val="none"/>
      <w:lang w:val="es-GT" w:bidi="en-US"/>
    </w:rPr>
  </w:style>
  <w:style w:type="character" w:customStyle="1" w:styleId="WW8Num1z8">
    <w:name w:val="WW8Num1z8"/>
    <w:rsid w:val="00153A80"/>
    <w:rPr>
      <w:w w:val="100"/>
      <w:position w:val="-1"/>
      <w:effect w:val="none"/>
      <w:vertAlign w:val="baseline"/>
      <w:cs w:val="0"/>
      <w:em w:val="none"/>
    </w:rPr>
  </w:style>
  <w:style w:type="paragraph" w:customStyle="1" w:styleId="Standard">
    <w:name w:val="Standard"/>
    <w:rsid w:val="00153A80"/>
    <w:pPr>
      <w:autoSpaceDN w:val="0"/>
      <w:spacing w:line="1" w:lineRule="atLeast"/>
      <w:ind w:leftChars="-1" w:left="-1" w:hangingChars="1" w:hanging="1"/>
      <w:textDirection w:val="btLr"/>
      <w:textAlignment w:val="baseline"/>
      <w:outlineLvl w:val="0"/>
    </w:pPr>
    <w:rPr>
      <w:kern w:val="3"/>
      <w:position w:val="-1"/>
      <w:lang w:val="es-EC" w:bidi="hi-IN"/>
    </w:rPr>
  </w:style>
  <w:style w:type="paragraph" w:customStyle="1" w:styleId="Normal2">
    <w:name w:val="[Normal]"/>
    <w:rsid w:val="00153A80"/>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eastAsia="Calibri" w:hAnsi="Arial" w:cs="Arial"/>
      <w:position w:val="-1"/>
      <w:lang w:val="es-EC" w:eastAsia="en-US"/>
    </w:rPr>
  </w:style>
  <w:style w:type="paragraph" w:styleId="NormalWeb">
    <w:name w:val="Normal (Web)"/>
    <w:basedOn w:val="normal0"/>
    <w:qFormat/>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s-ES" w:eastAsia="en-US"/>
    </w:rPr>
  </w:style>
  <w:style w:type="character" w:styleId="Emphasis">
    <w:name w:val="Emphasis"/>
    <w:rsid w:val="00153A80"/>
    <w:rPr>
      <w:i/>
      <w:iCs/>
      <w:w w:val="100"/>
      <w:position w:val="-1"/>
      <w:effect w:val="none"/>
      <w:vertAlign w:val="baseline"/>
      <w:cs w:val="0"/>
      <w:em w:val="none"/>
    </w:rPr>
  </w:style>
  <w:style w:type="paragraph" w:styleId="Revision">
    <w:name w:val="Revision"/>
    <w:rsid w:val="00153A80"/>
    <w:pPr>
      <w:suppressAutoHyphens/>
      <w:spacing w:line="1" w:lineRule="atLeast"/>
      <w:ind w:leftChars="-1" w:left="-1" w:hangingChars="1" w:hanging="1"/>
      <w:textDirection w:val="btLr"/>
      <w:textAlignment w:val="top"/>
      <w:outlineLvl w:val="0"/>
    </w:pPr>
    <w:rPr>
      <w:rFonts w:ascii="Nimbus Roman No9 L" w:eastAsia="DejaVu Sans" w:hAnsi="Nimbus Roman No9 L" w:cs="DejaVu Sans"/>
      <w:position w:val="-1"/>
      <w:lang w:val="es-ES" w:eastAsia="en-US" w:bidi="en-US"/>
    </w:rPr>
  </w:style>
  <w:style w:type="character" w:customStyle="1" w:styleId="ministrybook">
    <w:name w:val="ministrybook"/>
    <w:basedOn w:val="DefaultParagraphFont"/>
    <w:rsid w:val="00153A80"/>
    <w:rPr>
      <w:w w:val="100"/>
      <w:position w:val="-1"/>
      <w:effect w:val="none"/>
      <w:vertAlign w:val="baseline"/>
      <w:cs w:val="0"/>
      <w:em w:val="none"/>
    </w:rPr>
  </w:style>
  <w:style w:type="paragraph" w:customStyle="1" w:styleId="further">
    <w:name w:val="further"/>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s-ES" w:eastAsia="en-US"/>
    </w:rPr>
  </w:style>
  <w:style w:type="character" w:customStyle="1" w:styleId="UnresolvedMention1">
    <w:name w:val="Unresolved Mention1"/>
    <w:qFormat/>
    <w:rsid w:val="00153A80"/>
    <w:rPr>
      <w:color w:val="605E5C"/>
      <w:w w:val="100"/>
      <w:position w:val="-1"/>
      <w:effect w:val="none"/>
      <w:shd w:val="clear" w:color="auto" w:fill="E1DFDD"/>
      <w:vertAlign w:val="baseline"/>
      <w:cs w:val="0"/>
      <w:em w:val="none"/>
    </w:rPr>
  </w:style>
  <w:style w:type="character" w:styleId="FollowedHyperlink">
    <w:name w:val="FollowedHyperlink"/>
    <w:qFormat/>
    <w:rsid w:val="00153A80"/>
    <w:rPr>
      <w:color w:val="800080"/>
      <w:w w:val="100"/>
      <w:position w:val="-1"/>
      <w:u w:val="single"/>
      <w:effect w:val="none"/>
      <w:vertAlign w:val="baseline"/>
      <w:cs w:val="0"/>
      <w:em w:val="none"/>
    </w:rPr>
  </w:style>
  <w:style w:type="character" w:styleId="CommentReference">
    <w:name w:val="annotation reference"/>
    <w:qFormat/>
    <w:rsid w:val="00153A80"/>
    <w:rPr>
      <w:w w:val="100"/>
      <w:position w:val="-1"/>
      <w:sz w:val="16"/>
      <w:szCs w:val="16"/>
      <w:effect w:val="none"/>
      <w:vertAlign w:val="baseline"/>
      <w:cs w:val="0"/>
      <w:em w:val="none"/>
    </w:rPr>
  </w:style>
  <w:style w:type="paragraph" w:styleId="CommentText">
    <w:name w:val="annotation text"/>
    <w:basedOn w:val="normal0"/>
    <w:qFormat/>
    <w:rsid w:val="00153A80"/>
    <w:pPr>
      <w:suppressAutoHyphens/>
      <w:spacing w:line="1" w:lineRule="atLeast"/>
      <w:ind w:leftChars="-1" w:left="-1" w:hangingChars="1" w:hanging="1"/>
      <w:textDirection w:val="btLr"/>
      <w:textAlignment w:val="top"/>
      <w:outlineLvl w:val="0"/>
    </w:pPr>
    <w:rPr>
      <w:position w:val="-1"/>
      <w:sz w:val="20"/>
      <w:szCs w:val="20"/>
      <w:lang w:val="es-ES" w:eastAsia="en-US"/>
    </w:rPr>
  </w:style>
  <w:style w:type="character" w:customStyle="1" w:styleId="CommentTextChar">
    <w:name w:val="Comment Text Char"/>
    <w:rsid w:val="00153A80"/>
    <w:rPr>
      <w:w w:val="100"/>
      <w:position w:val="-1"/>
      <w:sz w:val="20"/>
      <w:szCs w:val="20"/>
      <w:effect w:val="none"/>
      <w:vertAlign w:val="baseline"/>
      <w:cs w:val="0"/>
      <w:em w:val="none"/>
      <w:lang w:val="en-US"/>
    </w:rPr>
  </w:style>
  <w:style w:type="paragraph" w:styleId="CommentSubject">
    <w:name w:val="annotation subject"/>
    <w:basedOn w:val="CommentText"/>
    <w:next w:val="CommentText"/>
    <w:qFormat/>
    <w:rsid w:val="00153A80"/>
    <w:rPr>
      <w:b/>
      <w:bCs/>
    </w:rPr>
  </w:style>
  <w:style w:type="character" w:customStyle="1" w:styleId="CommentSubjectChar">
    <w:name w:val="Comment Subject Char"/>
    <w:rsid w:val="00153A80"/>
    <w:rPr>
      <w:b/>
      <w:bCs/>
      <w:w w:val="100"/>
      <w:position w:val="-1"/>
      <w:sz w:val="20"/>
      <w:szCs w:val="20"/>
      <w:effect w:val="none"/>
      <w:vertAlign w:val="baseline"/>
      <w:cs w:val="0"/>
      <w:em w:val="none"/>
      <w:lang w:val="en-US"/>
    </w:rPr>
  </w:style>
  <w:style w:type="character" w:styleId="PageNumber">
    <w:name w:val="page number"/>
    <w:basedOn w:val="DefaultParagraphFont"/>
    <w:qFormat/>
    <w:rsid w:val="00153A80"/>
    <w:rPr>
      <w:w w:val="100"/>
      <w:position w:val="-1"/>
      <w:effect w:val="none"/>
      <w:vertAlign w:val="baseline"/>
      <w:cs w:val="0"/>
      <w:em w:val="none"/>
    </w:rPr>
  </w:style>
  <w:style w:type="paragraph" w:customStyle="1" w:styleId="stanza">
    <w:name w:val="stanza"/>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paragraph" w:customStyle="1" w:styleId="hymn1">
    <w:name w:val="hymn1"/>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paragraph" w:customStyle="1" w:styleId="hymn2">
    <w:name w:val="hymn2"/>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paragraph" w:customStyle="1" w:styleId="hymnsep">
    <w:name w:val="hymnsep"/>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paragraph" w:customStyle="1" w:styleId="hymn3">
    <w:name w:val="hymn3"/>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character" w:customStyle="1" w:styleId="UnresolvedMention2">
    <w:name w:val="Unresolved Mention2"/>
    <w:qFormat/>
    <w:rsid w:val="00153A80"/>
    <w:rPr>
      <w:color w:val="605E5C"/>
      <w:w w:val="100"/>
      <w:position w:val="-1"/>
      <w:effect w:val="none"/>
      <w:shd w:val="clear" w:color="auto" w:fill="E1DFDD"/>
      <w:vertAlign w:val="baseline"/>
      <w:cs w:val="0"/>
      <w:em w:val="none"/>
    </w:rPr>
  </w:style>
  <w:style w:type="paragraph" w:customStyle="1" w:styleId="paragraph">
    <w:name w:val="paragraph"/>
    <w:basedOn w:val="normal0"/>
    <w:rsid w:val="00153A80"/>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character" w:customStyle="1" w:styleId="normaltextrun">
    <w:name w:val="normaltextrun"/>
    <w:basedOn w:val="DefaultParagraphFont"/>
    <w:rsid w:val="00153A80"/>
    <w:rPr>
      <w:w w:val="100"/>
      <w:position w:val="-1"/>
      <w:effect w:val="none"/>
      <w:vertAlign w:val="baseline"/>
      <w:cs w:val="0"/>
      <w:em w:val="none"/>
    </w:rPr>
  </w:style>
  <w:style w:type="character" w:customStyle="1" w:styleId="eop">
    <w:name w:val="eop"/>
    <w:basedOn w:val="DefaultParagraphFont"/>
    <w:rsid w:val="00153A80"/>
    <w:rPr>
      <w:w w:val="100"/>
      <w:position w:val="-1"/>
      <w:effect w:val="none"/>
      <w:vertAlign w:val="baseline"/>
      <w:cs w:val="0"/>
      <w:em w:val="none"/>
    </w:rPr>
  </w:style>
  <w:style w:type="character" w:customStyle="1" w:styleId="scxw33311497">
    <w:name w:val="scxw33311497"/>
    <w:basedOn w:val="DefaultParagraphFont"/>
    <w:rsid w:val="00153A80"/>
    <w:rPr>
      <w:w w:val="100"/>
      <w:position w:val="-1"/>
      <w:effect w:val="none"/>
      <w:vertAlign w:val="baseline"/>
      <w:cs w:val="0"/>
      <w:em w:val="none"/>
    </w:rPr>
  </w:style>
  <w:style w:type="character" w:customStyle="1" w:styleId="apple-tab-span">
    <w:name w:val="apple-tab-span"/>
    <w:basedOn w:val="DefaultParagraphFont"/>
    <w:rsid w:val="00153A80"/>
    <w:rPr>
      <w:w w:val="100"/>
      <w:position w:val="-1"/>
      <w:effect w:val="none"/>
      <w:vertAlign w:val="baseline"/>
      <w:cs w:val="0"/>
      <w:em w:val="none"/>
    </w:rPr>
  </w:style>
  <w:style w:type="character" w:customStyle="1" w:styleId="UnresolvedMention3">
    <w:name w:val="Unresolved Mention3"/>
    <w:qFormat/>
    <w:rsid w:val="00153A80"/>
    <w:rPr>
      <w:color w:val="605E5C"/>
      <w:w w:val="100"/>
      <w:position w:val="-1"/>
      <w:effect w:val="none"/>
      <w:shd w:val="clear" w:color="auto" w:fill="E1DFDD"/>
      <w:vertAlign w:val="baseline"/>
      <w:cs w:val="0"/>
      <w:em w:val="none"/>
    </w:rPr>
  </w:style>
  <w:style w:type="character" w:customStyle="1" w:styleId="small">
    <w:name w:val="small"/>
    <w:basedOn w:val="DefaultParagraphFont"/>
    <w:rsid w:val="00153A80"/>
    <w:rPr>
      <w:w w:val="100"/>
      <w:position w:val="-1"/>
      <w:effect w:val="none"/>
      <w:vertAlign w:val="baseline"/>
      <w:cs w:val="0"/>
      <w:em w:val="none"/>
    </w:rPr>
  </w:style>
  <w:style w:type="paragraph" w:styleId="Subtitle">
    <w:name w:val="Subtitle"/>
    <w:basedOn w:val="normal0"/>
    <w:next w:val="normal0"/>
    <w:rsid w:val="00153A80"/>
    <w:pPr>
      <w:keepNext/>
      <w:keepLines/>
      <w:spacing w:before="360" w:after="80"/>
    </w:pPr>
    <w:rPr>
      <w:rFonts w:ascii="Georgia" w:eastAsia="Georgia" w:hAnsi="Georgia" w:cs="Georgia"/>
      <w:i/>
      <w:iCs/>
      <w:color w:val="666666"/>
      <w:sz w:val="48"/>
      <w:szCs w:val="48"/>
    </w:rPr>
  </w:style>
  <w:style w:type="table" w:customStyle="1" w:styleId="a">
    <w:basedOn w:val="TableNormal"/>
    <w:rsid w:val="00153A80"/>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53A80"/>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53A80"/>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hurchinnyc.org/bible-stud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qlBNm4uxPMBYpDFAGqTE2NIrw==">CgMxLjAyDmguNXhlMzVhbjZpMDdnOAByITF2VTd6NnRiTWY5QTdlb3NhYWRfM3hlQjVSYUdYX1RmSg==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5393</Words>
  <Characters>30743</Characters>
  <Application>Microsoft Office Word</Application>
  <DocSecurity>0</DocSecurity>
  <Lines>256</Lines>
  <Paragraphs>72</Paragraphs>
  <ScaleCrop>false</ScaleCrop>
  <Company>The church in New York City</Company>
  <LinksUpToDate>false</LinksUpToDate>
  <CharactersWithSpaces>36064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cnyc</cp:lastModifiedBy>
  <cp:revision>2</cp:revision>
  <dcterms:created xsi:type="dcterms:W3CDTF">2026-03-20T12:01:00Z</dcterms:created>
  <dcterms:modified xsi:type="dcterms:W3CDTF">2026-04-04T22:46:00Z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2022-07-16T13:52:36Z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eb4ab758-1c38-4bb9-824c-209e2234d586</vt:lpwstr>
  </property>
  <property fmtid="{D5CDD505-2E9C-101B-9397-08002B2CF9AE}" pid="8" name="MSIP_Label_7af72c41-31f4-4d40-a6d0-808117dc4d77_ContentBits">
    <vt:lpwstr>0</vt:lpwstr>
  </property>
  <property fmtid="{D5CDD505-2E9C-101B-9397-08002B2CF9AE}" pid="9" name="ContentTypeId">
    <vt:lpwstr>0x0101001F1E98CE5ACA2542AA6FC3900FFBA9D1</vt:lpwstr>
  </property>
  <property fmtid="{D5CDD505-2E9C-101B-9397-08002B2CF9AE}" pid="10" name="MSIP_Label_a61149e7-0d72-4dab-89e5-74870118fa86_Enabled">
    <vt:lpwstr>true</vt:lpwstr>
  </property>
  <property fmtid="{D5CDD505-2E9C-101B-9397-08002B2CF9AE}" pid="11" name="MSIP_Label_a61149e7-0d72-4dab-89e5-74870118fa86_SetDate">
    <vt:lpwstr>2025-06-07T19:56:31Z</vt:lpwstr>
  </property>
  <property fmtid="{D5CDD505-2E9C-101B-9397-08002B2CF9AE}" pid="12" name="MSIP_Label_a61149e7-0d72-4dab-89e5-74870118fa86_Method">
    <vt:lpwstr>Privileged</vt:lpwstr>
  </property>
  <property fmtid="{D5CDD505-2E9C-101B-9397-08002B2CF9AE}" pid="13" name="MSIP_Label_a61149e7-0d72-4dab-89e5-74870118fa86_Name">
    <vt:lpwstr>defa4170-0d19-0005-0001-bc88714345d2</vt:lpwstr>
  </property>
  <property fmtid="{D5CDD505-2E9C-101B-9397-08002B2CF9AE}" pid="14" name="MSIP_Label_a61149e7-0d72-4dab-89e5-74870118fa86_SiteId">
    <vt:lpwstr>6f60f0b3-5f06-4e09-9715-989dba8cc7d8</vt:lpwstr>
  </property>
  <property fmtid="{D5CDD505-2E9C-101B-9397-08002B2CF9AE}" pid="15" name="MSIP_Label_a61149e7-0d72-4dab-89e5-74870118fa86_ActionId">
    <vt:lpwstr>ce46e98d-2bf1-49ab-a9bb-efaaba3b8d73</vt:lpwstr>
  </property>
  <property fmtid="{D5CDD505-2E9C-101B-9397-08002B2CF9AE}" pid="16" name="MSIP_Label_a61149e7-0d72-4dab-89e5-74870118fa86_ContentBits">
    <vt:lpwstr>0</vt:lpwstr>
  </property>
  <property fmtid="{D5CDD505-2E9C-101B-9397-08002B2CF9AE}" pid="17" name="MSIP_Label_a61149e7-0d72-4dab-89e5-74870118fa86_Tag">
    <vt:lpwstr>50, 0, 1, 1</vt:lpwstr>
  </property>
  <property fmtid="{D5CDD505-2E9C-101B-9397-08002B2CF9AE}" pid="18" name="_activity">
    <vt:lpwstr/>
  </property>
</Properties>
</file>